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868F9E">
      <w:pPr>
        <w:keepNext w:val="0"/>
        <w:keepLines w:val="0"/>
        <w:widowControl/>
        <w:suppressLineNumbers w:val="0"/>
        <w:jc w:val="left"/>
      </w:pPr>
      <w:r>
        <w:rPr>
          <w:rFonts w:ascii="黑体" w:hAnsi="宋体" w:eastAsia="黑体" w:cs="黑体"/>
          <w:color w:val="000000"/>
          <w:kern w:val="0"/>
          <w:sz w:val="32"/>
          <w:szCs w:val="32"/>
          <w:lang w:val="en-US" w:eastAsia="zh-CN" w:bidi="ar"/>
        </w:rPr>
        <w:t xml:space="preserve">附件3 </w:t>
      </w:r>
    </w:p>
    <w:p w14:paraId="15B84F75">
      <w:pPr>
        <w:keepNext w:val="0"/>
        <w:keepLines w:val="0"/>
        <w:widowControl/>
        <w:suppressLineNumbers w:val="0"/>
        <w:jc w:val="center"/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6"/>
          <w:szCs w:val="46"/>
          <w:lang w:val="en-US" w:eastAsia="zh-CN" w:bidi="ar"/>
        </w:rPr>
        <w:t>开平</w:t>
      </w:r>
      <w:r>
        <w:rPr>
          <w:rFonts w:ascii="方正小标宋简体" w:hAnsi="方正小标宋简体" w:eastAsia="方正小标宋简体" w:cs="方正小标宋简体"/>
          <w:color w:val="000000"/>
          <w:kern w:val="0"/>
          <w:sz w:val="46"/>
          <w:szCs w:val="46"/>
          <w:lang w:val="en-US" w:eastAsia="zh-CN" w:bidi="ar"/>
        </w:rPr>
        <w:t>市绿色制造培育名单（工厂、供应链）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945"/>
        <w:gridCol w:w="1170"/>
        <w:gridCol w:w="3199"/>
        <w:gridCol w:w="3401"/>
        <w:gridCol w:w="1485"/>
        <w:gridCol w:w="1845"/>
        <w:gridCol w:w="1305"/>
        <w:gridCol w:w="824"/>
      </w:tblGrid>
      <w:tr w14:paraId="6976A8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2692" w:hRule="atLeast"/>
        </w:trPr>
        <w:tc>
          <w:tcPr>
            <w:tcW w:w="945" w:type="dxa"/>
          </w:tcPr>
          <w:p w14:paraId="77694FA5">
            <w:pPr>
              <w:jc w:val="center"/>
              <w:rPr>
                <w:rFonts w:hint="eastAsia" w:eastAsia="仿宋"/>
                <w:vertAlign w:val="baseline"/>
                <w:lang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0"/>
                <w:szCs w:val="30"/>
                <w:lang w:val="en-US" w:eastAsia="zh-CN" w:bidi="ar"/>
              </w:rPr>
              <w:t>序号</w:t>
            </w:r>
          </w:p>
        </w:tc>
        <w:tc>
          <w:tcPr>
            <w:tcW w:w="1170" w:type="dxa"/>
          </w:tcPr>
          <w:p w14:paraId="38503D8B">
            <w:pPr>
              <w:jc w:val="center"/>
              <w:rPr>
                <w:rFonts w:hint="eastAsia" w:eastAsia="仿宋"/>
                <w:vertAlign w:val="baseline"/>
                <w:lang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0"/>
                <w:szCs w:val="30"/>
                <w:lang w:val="en-US" w:eastAsia="zh-CN" w:bidi="ar"/>
              </w:rPr>
              <w:t>地市</w:t>
            </w:r>
          </w:p>
        </w:tc>
        <w:tc>
          <w:tcPr>
            <w:tcW w:w="3199" w:type="dxa"/>
          </w:tcPr>
          <w:p w14:paraId="053EC91B">
            <w:pPr>
              <w:jc w:val="center"/>
              <w:rPr>
                <w:rFonts w:hint="eastAsia" w:eastAsia="仿宋"/>
                <w:vertAlign w:val="baseline"/>
                <w:lang w:eastAsia="zh-CN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0"/>
                <w:szCs w:val="30"/>
                <w:lang w:val="en-US" w:eastAsia="zh-CN" w:bidi="ar"/>
              </w:rPr>
              <w:t>企业名称</w:t>
            </w:r>
          </w:p>
        </w:tc>
        <w:tc>
          <w:tcPr>
            <w:tcW w:w="3401" w:type="dxa"/>
          </w:tcPr>
          <w:p w14:paraId="76D04EEA"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0"/>
                <w:szCs w:val="30"/>
                <w:lang w:val="en-US" w:eastAsia="zh-CN" w:bidi="ar"/>
              </w:rPr>
              <w:t>所在地址</w:t>
            </w:r>
          </w:p>
          <w:p w14:paraId="17A20465">
            <w:pPr>
              <w:jc w:val="center"/>
              <w:rPr>
                <w:rFonts w:hint="eastAsia" w:eastAsia="仿宋"/>
                <w:vertAlign w:val="baseline"/>
                <w:lang w:eastAsia="zh-CN"/>
              </w:rPr>
            </w:pPr>
            <w:r>
              <w:rPr>
                <w:rFonts w:ascii="楷体_GB2312" w:hAnsi="宋体" w:eastAsia="楷体_GB2312" w:cs="楷体_GB2312"/>
                <w:color w:val="000000"/>
                <w:kern w:val="0"/>
                <w:sz w:val="23"/>
                <w:szCs w:val="23"/>
                <w:lang w:val="en-US" w:eastAsia="zh-CN" w:bidi="ar"/>
              </w:rPr>
              <w:t>（写到县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3"/>
                <w:szCs w:val="23"/>
                <w:lang w:val="en-US" w:eastAsia="zh-CN" w:bidi="ar"/>
              </w:rPr>
              <w:t>/</w:t>
            </w:r>
            <w:r>
              <w:rPr>
                <w:rFonts w:hint="eastAsia" w:ascii="楷体_GB2312" w:hAnsi="宋体" w:eastAsia="楷体_GB2312" w:cs="楷体_GB2312"/>
                <w:color w:val="000000"/>
                <w:kern w:val="0"/>
                <w:sz w:val="23"/>
                <w:szCs w:val="23"/>
                <w:lang w:val="en-US" w:eastAsia="zh-CN" w:bidi="ar"/>
              </w:rPr>
              <w:t>区镇）</w:t>
            </w:r>
          </w:p>
        </w:tc>
        <w:tc>
          <w:tcPr>
            <w:tcW w:w="1485" w:type="dxa"/>
          </w:tcPr>
          <w:p w14:paraId="398FD8F5"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0"/>
                <w:szCs w:val="30"/>
                <w:lang w:val="en-US" w:eastAsia="zh-CN" w:bidi="ar"/>
              </w:rPr>
              <w:t>企业类型</w:t>
            </w:r>
          </w:p>
          <w:p w14:paraId="07B3462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eastAsia="仿宋"/>
                <w:vertAlign w:val="baseline"/>
                <w:lang w:eastAsia="zh-CN"/>
              </w:rPr>
            </w:pPr>
            <w:r>
              <w:rPr>
                <w:rFonts w:hint="eastAsia" w:ascii="楷体_GB2312" w:hAnsi="宋体" w:eastAsia="楷体_GB2312" w:cs="楷体_GB2312"/>
                <w:color w:val="000000"/>
                <w:kern w:val="0"/>
                <w:sz w:val="23"/>
                <w:szCs w:val="23"/>
                <w:lang w:val="en-US" w:eastAsia="zh-CN" w:bidi="ar"/>
              </w:rPr>
              <w:t>（国有、民营、中外合资、外商独资、港澳台企业）</w:t>
            </w:r>
          </w:p>
        </w:tc>
        <w:tc>
          <w:tcPr>
            <w:tcW w:w="1845" w:type="dxa"/>
          </w:tcPr>
          <w:p w14:paraId="553F98B3"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0"/>
                <w:szCs w:val="30"/>
                <w:lang w:val="en-US" w:eastAsia="zh-CN" w:bidi="ar"/>
              </w:rPr>
              <w:t>所属行业</w:t>
            </w:r>
          </w:p>
          <w:p w14:paraId="39470D53"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楷体_GB2312" w:hAnsi="宋体" w:eastAsia="楷体_GB2312" w:cs="楷体_GB2312"/>
                <w:color w:val="000000"/>
                <w:kern w:val="0"/>
                <w:sz w:val="23"/>
                <w:szCs w:val="23"/>
                <w:lang w:val="en-US" w:eastAsia="zh-CN" w:bidi="ar"/>
              </w:rPr>
              <w:t>（4位国民经济行业分类代码+名称）</w:t>
            </w:r>
          </w:p>
          <w:p w14:paraId="02C3D7BA">
            <w:pPr>
              <w:jc w:val="center"/>
              <w:rPr>
                <w:rFonts w:hint="eastAsia" w:eastAsia="仿宋"/>
                <w:vertAlign w:val="baseline"/>
                <w:lang w:eastAsia="zh-CN"/>
              </w:rPr>
            </w:pPr>
          </w:p>
        </w:tc>
        <w:tc>
          <w:tcPr>
            <w:tcW w:w="1305" w:type="dxa"/>
          </w:tcPr>
          <w:p w14:paraId="2B2E860B">
            <w:pPr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6"/>
                <w:szCs w:val="26"/>
                <w:lang w:val="en-US" w:eastAsia="zh-CN" w:bidi="ar"/>
              </w:rPr>
              <w:t>绿色制造现状</w:t>
            </w:r>
          </w:p>
          <w:p w14:paraId="29E0F36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eastAsia="仿宋"/>
                <w:vertAlign w:val="baseline"/>
                <w:lang w:eastAsia="zh-CN"/>
              </w:rPr>
            </w:pPr>
            <w:r>
              <w:rPr>
                <w:rFonts w:hint="eastAsia" w:ascii="楷体_GB2312" w:hAnsi="宋体" w:eastAsia="楷体_GB2312" w:cs="楷体_GB2312"/>
                <w:color w:val="000000"/>
                <w:kern w:val="0"/>
                <w:sz w:val="23"/>
                <w:szCs w:val="23"/>
                <w:lang w:val="en-US" w:eastAsia="zh-CN" w:bidi="ar"/>
              </w:rPr>
              <w:t>（省级绿色工厂、市级绿色工厂、其他）</w:t>
            </w:r>
          </w:p>
        </w:tc>
        <w:tc>
          <w:tcPr>
            <w:tcW w:w="824" w:type="dxa"/>
          </w:tcPr>
          <w:p w14:paraId="0A53ED97">
            <w:pPr>
              <w:jc w:val="center"/>
              <w:rPr>
                <w:rFonts w:hint="eastAsia" w:eastAsia="仿宋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备注</w:t>
            </w:r>
          </w:p>
        </w:tc>
      </w:tr>
      <w:tr w14:paraId="183006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429" w:hRule="atLeast"/>
        </w:trPr>
        <w:tc>
          <w:tcPr>
            <w:tcW w:w="945" w:type="dxa"/>
          </w:tcPr>
          <w:p w14:paraId="302FE9BC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170" w:type="dxa"/>
          </w:tcPr>
          <w:p w14:paraId="720BAFD0">
            <w:pPr>
              <w:jc w:val="center"/>
              <w:rPr>
                <w:rFonts w:hint="eastAsia" w:eastAsia="仿宋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江门</w:t>
            </w:r>
          </w:p>
        </w:tc>
        <w:tc>
          <w:tcPr>
            <w:tcW w:w="3199" w:type="dxa"/>
          </w:tcPr>
          <w:p w14:paraId="1443B0EE">
            <w:pPr>
              <w:jc w:val="center"/>
              <w:rPr>
                <w:rFonts w:hint="eastAsia" w:eastAsia="仿宋"/>
                <w:vertAlign w:val="baseline"/>
                <w:lang w:eastAsia="zh-CN"/>
              </w:rPr>
            </w:pPr>
          </w:p>
        </w:tc>
        <w:tc>
          <w:tcPr>
            <w:tcW w:w="3401" w:type="dxa"/>
          </w:tcPr>
          <w:p w14:paraId="1B36EAB4">
            <w:pPr>
              <w:jc w:val="center"/>
              <w:rPr>
                <w:rFonts w:hint="eastAsia" w:eastAsia="仿宋"/>
                <w:vertAlign w:val="baseline"/>
                <w:lang w:eastAsia="zh-CN"/>
              </w:rPr>
            </w:pPr>
          </w:p>
        </w:tc>
        <w:tc>
          <w:tcPr>
            <w:tcW w:w="1485" w:type="dxa"/>
          </w:tcPr>
          <w:p w14:paraId="0B881BD4">
            <w:pPr>
              <w:jc w:val="center"/>
              <w:rPr>
                <w:rFonts w:hint="eastAsia" w:eastAsia="仿宋"/>
                <w:vertAlign w:val="baseline"/>
                <w:lang w:eastAsia="zh-CN"/>
              </w:rPr>
            </w:pPr>
          </w:p>
        </w:tc>
        <w:tc>
          <w:tcPr>
            <w:tcW w:w="1845" w:type="dxa"/>
          </w:tcPr>
          <w:p w14:paraId="3B93637E">
            <w:pPr>
              <w:jc w:val="center"/>
              <w:rPr>
                <w:rFonts w:hint="eastAsia" w:eastAsia="仿宋"/>
                <w:vertAlign w:val="baseline"/>
                <w:lang w:eastAsia="zh-CN"/>
              </w:rPr>
            </w:pPr>
          </w:p>
        </w:tc>
        <w:tc>
          <w:tcPr>
            <w:tcW w:w="1305" w:type="dxa"/>
          </w:tcPr>
          <w:p w14:paraId="39C6206F">
            <w:pPr>
              <w:jc w:val="center"/>
              <w:rPr>
                <w:rFonts w:hint="eastAsia" w:eastAsia="仿宋"/>
                <w:vertAlign w:val="baseline"/>
                <w:lang w:eastAsia="zh-CN"/>
              </w:rPr>
            </w:pPr>
            <w:r>
              <w:rPr>
                <w:rFonts w:hint="eastAsia"/>
                <w:vertAlign w:val="baseline"/>
                <w:lang w:eastAsia="zh-CN"/>
              </w:rPr>
              <w:t>其他</w:t>
            </w:r>
            <w:bookmarkStart w:id="0" w:name="_GoBack"/>
            <w:bookmarkEnd w:id="0"/>
          </w:p>
        </w:tc>
        <w:tc>
          <w:tcPr>
            <w:tcW w:w="824" w:type="dxa"/>
          </w:tcPr>
          <w:p w14:paraId="22264744">
            <w:pPr>
              <w:jc w:val="center"/>
              <w:rPr>
                <w:rFonts w:hint="eastAsia" w:eastAsia="仿宋"/>
                <w:vertAlign w:val="baseline"/>
                <w:lang w:eastAsia="zh-CN"/>
              </w:rPr>
            </w:pPr>
          </w:p>
        </w:tc>
      </w:tr>
      <w:tr w14:paraId="76F939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689" w:hRule="atLeast"/>
        </w:trPr>
        <w:tc>
          <w:tcPr>
            <w:tcW w:w="945" w:type="dxa"/>
          </w:tcPr>
          <w:p w14:paraId="7CF266A1">
            <w:pPr>
              <w:jc w:val="center"/>
              <w:rPr>
                <w:rFonts w:hint="default" w:eastAsia="仿宋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1170" w:type="dxa"/>
          </w:tcPr>
          <w:p w14:paraId="6A0CBE5F">
            <w:pPr>
              <w:jc w:val="center"/>
              <w:rPr>
                <w:rFonts w:hint="eastAsia" w:eastAsia="仿宋"/>
                <w:vertAlign w:val="baseline"/>
                <w:lang w:eastAsia="zh-CN"/>
              </w:rPr>
            </w:pPr>
          </w:p>
        </w:tc>
        <w:tc>
          <w:tcPr>
            <w:tcW w:w="3199" w:type="dxa"/>
          </w:tcPr>
          <w:p w14:paraId="05EC1CEB">
            <w:pPr>
              <w:jc w:val="center"/>
              <w:rPr>
                <w:rFonts w:hint="eastAsia" w:eastAsia="仿宋"/>
                <w:vertAlign w:val="baseline"/>
                <w:lang w:eastAsia="zh-CN"/>
              </w:rPr>
            </w:pPr>
          </w:p>
        </w:tc>
        <w:tc>
          <w:tcPr>
            <w:tcW w:w="3401" w:type="dxa"/>
          </w:tcPr>
          <w:p w14:paraId="5C3D68F6">
            <w:pPr>
              <w:jc w:val="center"/>
              <w:rPr>
                <w:rFonts w:hint="eastAsia" w:eastAsia="仿宋"/>
                <w:vertAlign w:val="baseline"/>
                <w:lang w:eastAsia="zh-CN"/>
              </w:rPr>
            </w:pPr>
          </w:p>
        </w:tc>
        <w:tc>
          <w:tcPr>
            <w:tcW w:w="1485" w:type="dxa"/>
          </w:tcPr>
          <w:p w14:paraId="57A18AD4">
            <w:pPr>
              <w:jc w:val="center"/>
              <w:rPr>
                <w:rFonts w:hint="eastAsia" w:eastAsia="仿宋"/>
                <w:vertAlign w:val="baseline"/>
                <w:lang w:eastAsia="zh-CN"/>
              </w:rPr>
            </w:pPr>
          </w:p>
        </w:tc>
        <w:tc>
          <w:tcPr>
            <w:tcW w:w="1845" w:type="dxa"/>
          </w:tcPr>
          <w:p w14:paraId="1959D81C">
            <w:pPr>
              <w:jc w:val="center"/>
              <w:rPr>
                <w:rFonts w:hint="eastAsia" w:eastAsia="仿宋"/>
                <w:vertAlign w:val="baseline"/>
                <w:lang w:eastAsia="zh-CN"/>
              </w:rPr>
            </w:pPr>
          </w:p>
        </w:tc>
        <w:tc>
          <w:tcPr>
            <w:tcW w:w="1305" w:type="dxa"/>
          </w:tcPr>
          <w:p w14:paraId="30618008">
            <w:pPr>
              <w:jc w:val="center"/>
              <w:rPr>
                <w:rFonts w:hint="eastAsia" w:eastAsia="仿宋"/>
                <w:vertAlign w:val="baseline"/>
                <w:lang w:eastAsia="zh-CN"/>
              </w:rPr>
            </w:pPr>
          </w:p>
        </w:tc>
        <w:tc>
          <w:tcPr>
            <w:tcW w:w="824" w:type="dxa"/>
          </w:tcPr>
          <w:p w14:paraId="0C2ED3E5">
            <w:pPr>
              <w:jc w:val="center"/>
              <w:rPr>
                <w:rFonts w:hint="eastAsia" w:eastAsia="仿宋"/>
                <w:vertAlign w:val="baseline"/>
                <w:lang w:eastAsia="zh-CN"/>
              </w:rPr>
            </w:pPr>
          </w:p>
        </w:tc>
      </w:tr>
    </w:tbl>
    <w:p w14:paraId="2E8D16C3">
      <w:pPr>
        <w:rPr>
          <w:rFonts w:hint="eastAsia" w:eastAsia="仿宋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2F405C"/>
    <w:rsid w:val="0CB41A4E"/>
    <w:rsid w:val="15673B02"/>
    <w:rsid w:val="182F405C"/>
    <w:rsid w:val="1E004AF3"/>
    <w:rsid w:val="1FB75686"/>
    <w:rsid w:val="3121522A"/>
    <w:rsid w:val="4F2A1121"/>
    <w:rsid w:val="653D36B7"/>
    <w:rsid w:val="711E0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0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101</Words>
  <Characters>101</Characters>
  <Lines>0</Lines>
  <Paragraphs>0</Paragraphs>
  <TotalTime>8</TotalTime>
  <ScaleCrop>false</ScaleCrop>
  <LinksUpToDate>false</LinksUpToDate>
  <CharactersWithSpaces>118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2025-03-27T09:14:00Z</dcterms:created>
  <dc:creator>劉强</dc:creator>
  <cp:lastModifiedBy>劉强</cp:lastModifiedBy>
  <dcterms:modified xsi:type="dcterms:W3CDTF">2025-03-28T01:01:59Z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DC86AEC866174AC9BE740CE9DADDF9DF_11</vt:lpwstr>
  </property>
  <property fmtid="{D5CDD505-2E9C-101B-9397-08002B2CF9AE}" pid="4" name="KSOTemplateDocerSaveRecord">
    <vt:lpwstr>eyJoZGlkIjoiNDJiM2MwYTBlN2M5YmQ0MGNjODk4MmQxMWM3NzA5M2YiLCJ1c2VySWQiOiIzMzM1NTYzMTYifQ==</vt:lpwstr>
  </property>
</Properties>
</file>