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/>
        <w:kinsoku/>
        <w:overflowPunct/>
        <w:topLinePunct w:val="0"/>
        <w:autoSpaceDE/>
        <w:bidi w:val="0"/>
        <w:adjustRightInd/>
        <w:snapToGrid/>
        <w:spacing w:before="0" w:beforeLines="-2147483648" w:after="0" w:afterLines="-2147483648" w:line="240" w:lineRule="auto"/>
        <w:ind w:left="0" w:leftChars="0" w:firstLine="0" w:firstLineChars="0"/>
        <w:jc w:val="center"/>
        <w:rPr>
          <w:rFonts w:hint="eastAsia" w:ascii="创艺简标宋" w:hAnsi="创艺简标宋" w:eastAsia="创艺简标宋" w:cs="创艺简标宋"/>
          <w:color w:val="auto"/>
          <w:sz w:val="40"/>
          <w:szCs w:val="40"/>
          <w:lang w:val="en-US" w:eastAsia="zh-CN"/>
        </w:rPr>
      </w:pPr>
      <w:bookmarkStart w:id="0" w:name="_Toc9286"/>
      <w:bookmarkStart w:id="1" w:name="_Toc23593"/>
      <w:r>
        <w:rPr>
          <w:rFonts w:hint="eastAsia" w:ascii="创艺简标宋" w:hAnsi="创艺简标宋" w:eastAsia="创艺简标宋" w:cs="创艺简标宋"/>
          <w:color w:val="auto"/>
          <w:sz w:val="40"/>
          <w:szCs w:val="40"/>
          <w:lang w:val="en-US" w:eastAsia="zh-CN"/>
        </w:rPr>
        <w:t>广东省工伤保险参保职工转诊转院申请表</w:t>
      </w:r>
      <w:bookmarkEnd w:id="0"/>
      <w:bookmarkEnd w:id="1"/>
    </w:p>
    <w:p>
      <w:pPr>
        <w:rPr>
          <w:rFonts w:hint="default" w:ascii="Times New Roman" w:hAnsi="Times New Roman" w:cs="Times New Roman"/>
          <w:lang w:eastAsia="zh-CN"/>
        </w:rPr>
      </w:pPr>
      <w:bookmarkStart w:id="2" w:name="_GoBack"/>
      <w:bookmarkEnd w:id="2"/>
    </w:p>
    <w:tbl>
      <w:tblPr>
        <w:tblStyle w:val="4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459"/>
        <w:gridCol w:w="1254"/>
        <w:gridCol w:w="705"/>
        <w:gridCol w:w="1136"/>
        <w:gridCol w:w="705"/>
        <w:gridCol w:w="1091"/>
        <w:gridCol w:w="2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姓   名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单位名称</w:t>
            </w:r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单位社保编号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工伤认定决定书文（编）号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884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近亲属姓名及联系电话</w:t>
            </w:r>
          </w:p>
        </w:tc>
        <w:tc>
          <w:tcPr>
            <w:tcW w:w="11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7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证件类型</w:t>
            </w:r>
          </w:p>
        </w:tc>
        <w:tc>
          <w:tcPr>
            <w:tcW w:w="16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□社会保障卡</w:t>
            </w:r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>社会保障号码</w:t>
            </w:r>
          </w:p>
        </w:tc>
        <w:tc>
          <w:tcPr>
            <w:tcW w:w="16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75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6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□居民身份证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□港澳台居民居住证</w:t>
            </w:r>
          </w:p>
        </w:tc>
        <w:tc>
          <w:tcPr>
            <w:tcW w:w="90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证件号码</w:t>
            </w:r>
          </w:p>
        </w:tc>
        <w:tc>
          <w:tcPr>
            <w:tcW w:w="16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7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 w:firstLine="0" w:firstLineChars="0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68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□护照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□其他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</w:t>
            </w:r>
          </w:p>
        </w:tc>
        <w:tc>
          <w:tcPr>
            <w:tcW w:w="906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6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联系地址</w:t>
            </w:r>
          </w:p>
        </w:tc>
        <w:tc>
          <w:tcPr>
            <w:tcW w:w="424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top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43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工伤职工申请</w:t>
            </w:r>
          </w:p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  <w:p>
            <w:pPr>
              <w:kinsoku/>
              <w:autoSpaceDE/>
              <w:autoSpaceDN w:val="0"/>
              <w:ind w:left="0" w:leftChars="0" w:right="0" w:rightChars="0" w:firstLine="1680" w:firstLineChars="800"/>
              <w:jc w:val="righ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>职工或其近亲属签名（按指印）</w:t>
            </w:r>
          </w:p>
          <w:p>
            <w:pPr>
              <w:kinsoku/>
              <w:wordWrap w:val="0"/>
              <w:autoSpaceDE/>
              <w:autoSpaceDN w:val="0"/>
              <w:ind w:left="0" w:leftChars="0" w:right="0" w:rightChars="0" w:firstLine="2520" w:firstLineChars="1200"/>
              <w:jc w:val="righ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年    月    日     </w:t>
            </w:r>
          </w:p>
        </w:tc>
        <w:tc>
          <w:tcPr>
            <w:tcW w:w="25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用人单位申请</w:t>
            </w:r>
          </w:p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  <w:p>
            <w:pPr>
              <w:kinsoku/>
              <w:wordWrap w:val="0"/>
              <w:autoSpaceDE/>
              <w:autoSpaceDN w:val="0"/>
              <w:ind w:left="0" w:leftChars="0" w:right="0" w:rightChars="0" w:firstLine="1680" w:firstLineChars="800"/>
              <w:jc w:val="righ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用人单位（章）      </w:t>
            </w:r>
          </w:p>
          <w:p>
            <w:pPr>
              <w:kinsoku/>
              <w:autoSpaceDE/>
              <w:autoSpaceDN w:val="0"/>
              <w:ind w:right="0" w:right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>经办人：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转出地协议医疗机构（二级及以上机构）意见</w:t>
            </w:r>
          </w:p>
        </w:tc>
        <w:tc>
          <w:tcPr>
            <w:tcW w:w="424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wordWrap w:val="0"/>
              <w:autoSpaceDE/>
              <w:autoSpaceDN w:val="0"/>
              <w:ind w:left="0" w:leftChars="0" w:right="0" w:rightChars="0" w:firstLine="1680" w:firstLineChars="800"/>
              <w:jc w:val="righ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医疗机构（章）    </w:t>
            </w:r>
          </w:p>
          <w:p>
            <w:pPr>
              <w:kinsoku/>
              <w:wordWrap w:val="0"/>
              <w:autoSpaceDE/>
              <w:autoSpaceDN w:val="0"/>
              <w:ind w:left="0" w:leftChars="0" w:right="0" w:rightChars="0" w:firstLine="1680" w:firstLineChars="800"/>
              <w:jc w:val="righ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医师：                                   年    月    日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转入地（参保所在市以外的转诊接收地）</w:t>
            </w:r>
          </w:p>
        </w:tc>
        <w:tc>
          <w:tcPr>
            <w:tcW w:w="4244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single"/>
                <w:lang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省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single"/>
                <w:lang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napToGrid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4244" w:type="pct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napToGrid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7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经办机构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意见</w:t>
            </w:r>
          </w:p>
        </w:tc>
        <w:tc>
          <w:tcPr>
            <w:tcW w:w="424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0" w:afterLines="0" w:line="240" w:lineRule="atLeas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t>□同意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t>□不同意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kinsoku/>
              <w:autoSpaceDE/>
              <w:autoSpaceDN w:val="0"/>
              <w:spacing w:beforeLines="0" w:afterLines="0" w:line="240" w:lineRule="atLeast"/>
              <w:ind w:left="0" w:leftChars="0" w:right="0" w:rightChars="0" w:firstLine="0" w:firstLine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</w:p>
          <w:p>
            <w:pPr>
              <w:kinsoku/>
              <w:wordWrap w:val="0"/>
              <w:autoSpaceDE/>
              <w:autoSpaceDN w:val="0"/>
              <w:spacing w:beforeLines="0" w:afterLines="0" w:line="240" w:lineRule="atLeast"/>
              <w:ind w:left="0" w:leftChars="0" w:right="0" w:rightChars="0" w:firstLine="0" w:firstLineChars="0"/>
              <w:jc w:val="right"/>
              <w:textAlignment w:val="top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经办机构（章）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      </w:t>
            </w:r>
          </w:p>
          <w:p>
            <w:pPr>
              <w:kinsoku/>
              <w:wordWrap w:val="0"/>
              <w:autoSpaceDE/>
              <w:autoSpaceDN w:val="0"/>
              <w:spacing w:beforeLines="0" w:afterLines="0" w:line="240" w:lineRule="atLeast"/>
              <w:ind w:left="0" w:leftChars="0" w:right="0" w:rightChars="0" w:firstLine="0" w:firstLineChars="0"/>
              <w:jc w:val="right"/>
              <w:textAlignment w:val="top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经办人：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                            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年     月     日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>备注：1.本表一式二份，经办机构留存一份，用人单位或工伤职工留存一份；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eastAsia="zh-CN"/>
              </w:rPr>
              <w:t xml:space="preserve">      2.本次转院申请限自参保地社会保险经办机构备案之日起当次60日内有效；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kinsoku/>
              <w:autoSpaceDE/>
              <w:autoSpaceDN w:val="0"/>
              <w:ind w:left="630" w:leftChars="0" w:right="0" w:rightChars="0" w:hanging="630" w:hanging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snapToGrid/>
                <w:color w:val="auto"/>
                <w:sz w:val="21"/>
                <w:szCs w:val="21"/>
                <w:u w:val="none"/>
                <w:lang w:val="en-US" w:eastAsia="zh-CN"/>
              </w:rPr>
              <w:t xml:space="preserve">      3.本表供工伤职工或用人单位申请登记备案，工伤职工近亲属申请的，另须提供其有效身份证明和与工伤职工关系证明，并填写联系方式；由用人单位申请的，可不填写“工伤职工申请”内容。</w:t>
            </w:r>
          </w:p>
        </w:tc>
      </w:tr>
    </w:tbl>
    <w:p/>
    <w:sectPr>
      <w:pgSz w:w="11906" w:h="16838"/>
      <w:pgMar w:top="981" w:right="981" w:bottom="981" w:left="98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wMWE2ZWMzNWRkNmMzMzhkZWNjYjU3MzI4NTJkNzYifQ=="/>
  </w:docVars>
  <w:rsids>
    <w:rsidRoot w:val="00000000"/>
    <w:rsid w:val="25E97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jc w:val="center"/>
      <w:outlineLvl w:val="3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spacing w:before="100" w:beforeAutospacing="1" w:after="100" w:afterAutospacing="1"/>
      <w:ind w:left="200" w:leftChars="200" w:firstLine="88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2023-07-18T02:38:53Z</dcterms:created>
  <dc:creator>Administrator</dc:creator>
  <cp:lastModifiedBy>Administrator</cp:lastModifiedBy>
  <dcterms:modified xsi:type="dcterms:W3CDTF">2023-07-18T02:39:33Z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C785F179AC854B89844FF4264A45FAD8_12</vt:lpwstr>
  </property>
</Properties>
</file>