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cs="黑体"/>
          <w:sz w:val="32"/>
          <w:szCs w:val="32"/>
        </w:rPr>
        <w:t>附件2</w:t>
      </w:r>
    </w:p>
    <w:p>
      <w:pPr>
        <w:spacing w:line="560" w:lineRule="atLeast"/>
        <w:jc w:val="center"/>
        <w:rPr>
          <w:rFonts w:ascii="黑体" w:hAnsi="黑体" w:eastAsia="黑体"/>
          <w:sz w:val="44"/>
          <w:szCs w:val="44"/>
        </w:rPr>
      </w:pPr>
    </w:p>
    <w:p>
      <w:pPr>
        <w:spacing w:line="560" w:lineRule="atLeast"/>
        <w:jc w:val="center"/>
        <w:rPr>
          <w:rFonts w:ascii="黑体" w:hAnsi="黑体" w:eastAsia="黑体"/>
          <w:sz w:val="44"/>
          <w:szCs w:val="44"/>
        </w:rPr>
      </w:pPr>
    </w:p>
    <w:p>
      <w:pPr>
        <w:spacing w:line="560" w:lineRule="atLeast"/>
        <w:jc w:val="center"/>
        <w:rPr>
          <w:rFonts w:ascii="黑体" w:hAnsi="黑体" w:eastAsia="黑体"/>
          <w:sz w:val="44"/>
          <w:szCs w:val="44"/>
        </w:rPr>
      </w:pPr>
    </w:p>
    <w:p>
      <w:pPr>
        <w:spacing w:line="560" w:lineRule="atLeast"/>
        <w:jc w:val="center"/>
        <w:rPr>
          <w:rFonts w:ascii="黑体" w:hAnsi="黑体" w:eastAsia="黑体"/>
          <w:sz w:val="44"/>
          <w:szCs w:val="44"/>
        </w:rPr>
      </w:pPr>
    </w:p>
    <w:p>
      <w:pPr>
        <w:spacing w:line="540" w:lineRule="atLeast"/>
        <w:jc w:val="center"/>
        <w:rPr>
          <w:rFonts w:ascii="方正小标宋简体" w:hAnsi="方正小标宋简体" w:eastAsia="方正小标宋简体" w:cs="方正小标宋简体"/>
          <w:sz w:val="52"/>
          <w:szCs w:val="52"/>
        </w:rPr>
      </w:pPr>
      <w:bookmarkStart w:id="0" w:name="_Hlk12609053"/>
      <w:r>
        <w:rPr>
          <w:rFonts w:hint="eastAsia" w:ascii="方正小标宋简体" w:hAnsi="方正小标宋简体" w:eastAsia="方正小标宋简体" w:cs="方正小标宋简体"/>
          <w:sz w:val="52"/>
          <w:szCs w:val="52"/>
        </w:rPr>
        <w:t>开平市旅游产业促进办法专项资金</w:t>
      </w:r>
    </w:p>
    <w:p>
      <w:pPr>
        <w:spacing w:line="540" w:lineRule="atLeast"/>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申报指南</w:t>
      </w:r>
    </w:p>
    <w:p>
      <w:pPr>
        <w:spacing w:line="560" w:lineRule="atLeast"/>
        <w:rPr>
          <w:rFonts w:hint="eastAsia"/>
        </w:rPr>
      </w:pPr>
    </w:p>
    <w:p>
      <w:pPr>
        <w:spacing w:line="560" w:lineRule="atLeast"/>
        <w:ind w:firstLine="640"/>
      </w:pPr>
    </w:p>
    <w:p>
      <w:pPr>
        <w:spacing w:line="560" w:lineRule="atLeast"/>
        <w:ind w:firstLine="640"/>
      </w:pPr>
    </w:p>
    <w:p>
      <w:pPr>
        <w:spacing w:line="560" w:lineRule="atLeast"/>
        <w:ind w:firstLine="640"/>
      </w:pPr>
    </w:p>
    <w:p>
      <w:pPr>
        <w:spacing w:line="560" w:lineRule="atLeast"/>
        <w:ind w:firstLine="640"/>
      </w:pPr>
    </w:p>
    <w:p>
      <w:pPr>
        <w:spacing w:line="560" w:lineRule="atLeast"/>
        <w:ind w:firstLine="640"/>
      </w:pPr>
    </w:p>
    <w:p>
      <w:pPr>
        <w:spacing w:line="560" w:lineRule="atLeast"/>
        <w:ind w:firstLine="640"/>
      </w:pPr>
    </w:p>
    <w:p>
      <w:pPr>
        <w:spacing w:line="560" w:lineRule="atLeast"/>
        <w:ind w:firstLine="640"/>
      </w:pPr>
    </w:p>
    <w:p>
      <w:pPr>
        <w:spacing w:line="560" w:lineRule="atLeast"/>
        <w:ind w:firstLine="640"/>
      </w:pPr>
    </w:p>
    <w:p>
      <w:pPr>
        <w:spacing w:line="560" w:lineRule="atLeast"/>
        <w:jc w:val="center"/>
        <w:rPr>
          <w:rFonts w:ascii="楷体_GB2312" w:hAnsi="楷体_GB2312" w:eastAsia="楷体_GB2312" w:cs="楷体_GB2312"/>
          <w:bCs/>
          <w:sz w:val="36"/>
          <w:szCs w:val="36"/>
        </w:rPr>
      </w:pPr>
      <w:bookmarkStart w:id="1" w:name="_Hlk12612934"/>
      <w:r>
        <w:rPr>
          <w:rFonts w:hint="eastAsia" w:ascii="楷体_GB2312" w:hAnsi="楷体_GB2312" w:eastAsia="楷体_GB2312" w:cs="楷体_GB2312"/>
          <w:bCs/>
          <w:sz w:val="36"/>
          <w:szCs w:val="36"/>
        </w:rPr>
        <w:t>开平市人民政府</w:t>
      </w:r>
    </w:p>
    <w:p>
      <w:pPr>
        <w:spacing w:line="560" w:lineRule="atLeast"/>
        <w:jc w:val="center"/>
        <w:rPr>
          <w:rFonts w:hint="eastAsia" w:ascii="楷体_GB2312" w:hAnsi="楷体_GB2312" w:eastAsia="楷体_GB2312" w:cs="楷体_GB2312"/>
          <w:bCs/>
          <w:sz w:val="36"/>
          <w:szCs w:val="36"/>
        </w:rPr>
      </w:pPr>
      <w:r>
        <w:rPr>
          <w:rFonts w:hint="eastAsia" w:ascii="楷体_GB2312" w:hAnsi="楷体_GB2312" w:eastAsia="楷体_GB2312" w:cs="楷体_GB2312"/>
          <w:bCs/>
          <w:sz w:val="36"/>
          <w:szCs w:val="36"/>
        </w:rPr>
        <w:t>二○二</w:t>
      </w:r>
      <w:r>
        <w:rPr>
          <w:rFonts w:hint="eastAsia" w:ascii="楷体_GB2312" w:hAnsi="楷体_GB2312" w:eastAsia="楷体_GB2312" w:cs="楷体_GB2312"/>
          <w:bCs/>
          <w:sz w:val="36"/>
          <w:szCs w:val="36"/>
          <w:lang w:eastAsia="zh-CN"/>
        </w:rPr>
        <w:t>二</w:t>
      </w:r>
      <w:r>
        <w:rPr>
          <w:rFonts w:hint="eastAsia" w:ascii="楷体_GB2312" w:hAnsi="楷体_GB2312" w:eastAsia="楷体_GB2312" w:cs="楷体_GB2312"/>
          <w:bCs/>
          <w:sz w:val="36"/>
          <w:szCs w:val="36"/>
        </w:rPr>
        <w:t>年</w:t>
      </w:r>
      <w:r>
        <w:rPr>
          <w:rFonts w:hint="eastAsia" w:ascii="楷体_GB2312" w:hAnsi="楷体_GB2312" w:eastAsia="楷体_GB2312" w:cs="楷体_GB2312"/>
          <w:bCs/>
          <w:sz w:val="36"/>
          <w:szCs w:val="36"/>
          <w:lang w:eastAsia="zh-CN"/>
        </w:rPr>
        <w:t>一</w:t>
      </w:r>
      <w:r>
        <w:rPr>
          <w:rFonts w:hint="eastAsia" w:ascii="楷体_GB2312" w:hAnsi="楷体_GB2312" w:eastAsia="楷体_GB2312" w:cs="楷体_GB2312"/>
          <w:bCs/>
          <w:sz w:val="36"/>
          <w:szCs w:val="36"/>
        </w:rPr>
        <w:t>月</w:t>
      </w:r>
      <w:bookmarkEnd w:id="0"/>
      <w:bookmarkEnd w:id="1"/>
    </w:p>
    <w:p>
      <w:pPr>
        <w:jc w:val="center"/>
        <w:rPr>
          <w:rFonts w:hint="eastAsia" w:ascii="方正小标宋简体" w:hAnsi="方正小标宋简体" w:eastAsia="方正小标宋简体" w:cs="方正小标宋简体"/>
          <w:bCs/>
          <w:kern w:val="2"/>
          <w:sz w:val="44"/>
          <w:szCs w:val="44"/>
          <w:lang w:val="en-US" w:eastAsia="zh-CN" w:bidi="ar-SA"/>
        </w:rPr>
      </w:pPr>
      <w:r>
        <w:rPr>
          <w:rFonts w:hint="eastAsia" w:ascii="楷体_GB2312" w:hAnsi="楷体_GB2312" w:eastAsia="楷体_GB2312" w:cs="楷体_GB2312"/>
          <w:bCs/>
          <w:sz w:val="36"/>
          <w:szCs w:val="36"/>
        </w:rPr>
        <w:br w:type="page"/>
      </w:r>
      <w:r>
        <w:rPr>
          <w:rFonts w:hint="eastAsia" w:ascii="黑体" w:hAnsi="黑体" w:eastAsia="黑体" w:cs="黑体"/>
          <w:bCs/>
          <w:kern w:val="2"/>
          <w:sz w:val="44"/>
          <w:szCs w:val="44"/>
          <w:lang w:val="en-US" w:eastAsia="zh-CN" w:bidi="ar-SA"/>
        </w:rPr>
        <w:t>目 录</w:t>
      </w:r>
    </w:p>
    <w:p>
      <w:pPr>
        <w:jc w:val="center"/>
        <w:rPr>
          <w:rFonts w:hint="eastAsia" w:ascii="方正小标宋简体" w:hAnsi="方正小标宋简体" w:eastAsia="方正小标宋简体" w:cs="方正小标宋简体"/>
          <w:bCs/>
          <w:kern w:val="2"/>
          <w:sz w:val="44"/>
          <w:szCs w:val="44"/>
          <w:lang w:val="en-US" w:eastAsia="zh-CN" w:bidi="ar-SA"/>
        </w:rPr>
      </w:pPr>
    </w:p>
    <w:p>
      <w:pPr>
        <w:pStyle w:val="9"/>
        <w:tabs>
          <w:tab w:val="right" w:leader="hyphen" w:pos="8306"/>
        </w:tabs>
        <w:spacing w:line="360" w:lineRule="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fldChar w:fldCharType="begin"/>
      </w:r>
      <w:r>
        <w:rPr>
          <w:rFonts w:hint="eastAsia" w:ascii="黑体" w:hAnsi="黑体" w:eastAsia="黑体" w:cs="黑体"/>
          <w:b w:val="0"/>
          <w:bCs w:val="0"/>
          <w:sz w:val="32"/>
          <w:szCs w:val="32"/>
        </w:rPr>
        <w:instrText xml:space="preserve">TOC \o "1-2" \h \u </w:instrText>
      </w:r>
      <w:r>
        <w:rPr>
          <w:rFonts w:hint="eastAsia" w:ascii="黑体" w:hAnsi="黑体" w:eastAsia="黑体" w:cs="黑体"/>
          <w:b w:val="0"/>
          <w:bCs w:val="0"/>
          <w:sz w:val="32"/>
          <w:szCs w:val="32"/>
        </w:rPr>
        <w:fldChar w:fldCharType="separate"/>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_Toc14702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第一部分 申报须知</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_Toc14702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1</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9"/>
        <w:tabs>
          <w:tab w:val="right" w:leader="hyphen" w:pos="8306"/>
        </w:tabs>
        <w:spacing w:line="360" w:lineRule="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_Toc17927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第二部分 申报项目类别</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_Toc17927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4</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_Toc29149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lang w:val="en-US"/>
        </w:rPr>
        <w:t xml:space="preserve">第一项 </w:t>
      </w:r>
      <w:r>
        <w:rPr>
          <w:rFonts w:hint="eastAsia" w:ascii="仿宋_GB2312" w:hAnsi="仿宋_GB2312" w:eastAsia="仿宋_GB2312" w:cs="仿宋_GB2312"/>
          <w:b w:val="0"/>
          <w:bCs w:val="0"/>
          <w:sz w:val="32"/>
          <w:szCs w:val="32"/>
        </w:rPr>
        <w:t>旅游重点项目扶持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_Toc29149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4</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_Toc29741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lang w:val="en-US"/>
        </w:rPr>
        <w:t xml:space="preserve">第二项 </w:t>
      </w:r>
      <w:r>
        <w:rPr>
          <w:rFonts w:hint="eastAsia" w:ascii="仿宋_GB2312" w:hAnsi="仿宋_GB2312" w:eastAsia="仿宋_GB2312" w:cs="仿宋_GB2312"/>
          <w:b w:val="0"/>
          <w:bCs w:val="0"/>
          <w:sz w:val="32"/>
          <w:szCs w:val="32"/>
        </w:rPr>
        <w:t>旅游企业发展（品牌创建类）扶持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_Toc29741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7</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_Toc11188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napToGrid w:val="0"/>
          <w:kern w:val="0"/>
          <w:sz w:val="32"/>
          <w:szCs w:val="32"/>
          <w:lang w:val="en-US" w:eastAsia="zh-CN" w:bidi="ar-SA"/>
        </w:rPr>
        <w:t>第三项 民宿服务公司扶持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_Toc11188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9</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_Toc6635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napToGrid w:val="0"/>
          <w:kern w:val="0"/>
          <w:sz w:val="32"/>
          <w:szCs w:val="32"/>
          <w:lang w:val="en-US" w:eastAsia="zh-CN" w:bidi="ar-SA"/>
        </w:rPr>
        <w:t>第四项 特色精品民宿扶持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_Toc6635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11</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_Toc24654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lang w:val="en-US"/>
        </w:rPr>
        <w:t xml:space="preserve">第五项 </w:t>
      </w:r>
      <w:r>
        <w:rPr>
          <w:rFonts w:hint="eastAsia" w:ascii="仿宋_GB2312" w:hAnsi="仿宋_GB2312" w:eastAsia="仿宋_GB2312" w:cs="仿宋_GB2312"/>
          <w:b w:val="0"/>
          <w:bCs w:val="0"/>
          <w:sz w:val="32"/>
          <w:szCs w:val="32"/>
        </w:rPr>
        <w:t>民宿集群发展扶持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_Toc24654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13</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_Toc11197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lang w:val="en-US"/>
        </w:rPr>
        <w:t xml:space="preserve">第六项 </w:t>
      </w:r>
      <w:r>
        <w:rPr>
          <w:rFonts w:hint="eastAsia" w:ascii="仿宋_GB2312" w:hAnsi="仿宋_GB2312" w:eastAsia="仿宋_GB2312" w:cs="仿宋_GB2312"/>
          <w:b w:val="0"/>
          <w:bCs w:val="0"/>
          <w:sz w:val="32"/>
          <w:szCs w:val="32"/>
          <w:lang w:eastAsia="zh-CN"/>
        </w:rPr>
        <w:t>新兴旅游项目发展扶持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_Toc11197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15</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_Toc14494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napToGrid w:val="0"/>
          <w:kern w:val="0"/>
          <w:sz w:val="32"/>
          <w:szCs w:val="32"/>
        </w:rPr>
        <w:t>第</w:t>
      </w:r>
      <w:r>
        <w:rPr>
          <w:rFonts w:hint="eastAsia" w:ascii="仿宋_GB2312" w:hAnsi="仿宋_GB2312" w:eastAsia="仿宋_GB2312" w:cs="仿宋_GB2312"/>
          <w:b w:val="0"/>
          <w:bCs w:val="0"/>
          <w:snapToGrid w:val="0"/>
          <w:kern w:val="0"/>
          <w:sz w:val="32"/>
          <w:szCs w:val="32"/>
          <w:lang w:eastAsia="zh-CN"/>
        </w:rPr>
        <w:t>七</w:t>
      </w:r>
      <w:r>
        <w:rPr>
          <w:rFonts w:hint="eastAsia" w:ascii="仿宋_GB2312" w:hAnsi="仿宋_GB2312" w:eastAsia="仿宋_GB2312" w:cs="仿宋_GB2312"/>
          <w:b w:val="0"/>
          <w:bCs w:val="0"/>
          <w:snapToGrid w:val="0"/>
          <w:kern w:val="0"/>
          <w:sz w:val="32"/>
          <w:szCs w:val="32"/>
        </w:rPr>
        <w:t xml:space="preserve">项 </w:t>
      </w:r>
      <w:r>
        <w:rPr>
          <w:rFonts w:hint="eastAsia" w:ascii="仿宋_GB2312" w:hAnsi="仿宋_GB2312" w:eastAsia="仿宋_GB2312" w:cs="仿宋_GB2312"/>
          <w:b w:val="0"/>
          <w:bCs w:val="0"/>
          <w:sz w:val="32"/>
          <w:szCs w:val="32"/>
          <w:lang w:eastAsia="zh-CN"/>
        </w:rPr>
        <w:t>文化旅游演艺产品开发扶持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_Toc14494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17</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_Toc9120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lang w:eastAsia="zh-CN"/>
        </w:rPr>
        <w:t>第八项</w:t>
      </w:r>
      <w:r>
        <w:rPr>
          <w:rFonts w:hint="eastAsia" w:ascii="仿宋_GB2312" w:hAnsi="仿宋_GB2312" w:eastAsia="仿宋_GB2312" w:cs="仿宋_GB2312"/>
          <w:b w:val="0"/>
          <w:bCs w:val="0"/>
          <w:snapToGrid w:val="0"/>
          <w:kern w:val="0"/>
          <w:sz w:val="32"/>
          <w:szCs w:val="32"/>
        </w:rPr>
        <w:t xml:space="preserve"> </w:t>
      </w:r>
      <w:r>
        <w:rPr>
          <w:rFonts w:hint="eastAsia" w:ascii="仿宋_GB2312" w:hAnsi="仿宋_GB2312" w:eastAsia="仿宋_GB2312" w:cs="仿宋_GB2312"/>
          <w:b w:val="0"/>
          <w:bCs w:val="0"/>
          <w:sz w:val="32"/>
          <w:szCs w:val="32"/>
        </w:rPr>
        <w:t>A级旅游厕所品牌创建扶持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_Toc9120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19</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_Toc20503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lang w:val="en-US" w:eastAsia="zh-CN"/>
        </w:rPr>
        <w:t>第九项 旅游停车场建设扶持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_Toc20503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21</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_Toc23272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lang w:eastAsia="zh-CN"/>
        </w:rPr>
        <w:t>第十项</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旅游交通扶持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_Toc23272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23</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_Toc16328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第十一项 文物建筑和历史建筑修缮扶持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_Toc16328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25</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_Toc8035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 xml:space="preserve">第十二项 </w:t>
      </w:r>
      <w:r>
        <w:rPr>
          <w:rFonts w:hint="eastAsia" w:ascii="仿宋_GB2312" w:hAnsi="仿宋_GB2312" w:eastAsia="仿宋_GB2312" w:cs="仿宋_GB2312"/>
          <w:b w:val="0"/>
          <w:bCs w:val="0"/>
          <w:sz w:val="32"/>
          <w:szCs w:val="32"/>
          <w:lang w:eastAsia="zh-CN"/>
        </w:rPr>
        <w:t>盘活农村闲置资源扶持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_Toc8035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27</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_Toc15185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 xml:space="preserve">第十三项 </w:t>
      </w:r>
      <w:r>
        <w:rPr>
          <w:rFonts w:hint="eastAsia" w:ascii="仿宋_GB2312" w:hAnsi="仿宋_GB2312" w:eastAsia="仿宋_GB2312" w:cs="仿宋_GB2312"/>
          <w:b w:val="0"/>
          <w:bCs w:val="0"/>
          <w:sz w:val="32"/>
          <w:szCs w:val="32"/>
          <w:lang w:eastAsia="zh-CN"/>
        </w:rPr>
        <w:t>“首店经济”发展扶持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_Toc15185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29</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_Toc18167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 xml:space="preserve">第十四项 </w:t>
      </w:r>
      <w:r>
        <w:rPr>
          <w:rFonts w:hint="eastAsia" w:ascii="仿宋_GB2312" w:hAnsi="仿宋_GB2312" w:eastAsia="仿宋_GB2312" w:cs="仿宋_GB2312"/>
          <w:b w:val="0"/>
          <w:bCs w:val="0"/>
          <w:sz w:val="32"/>
          <w:szCs w:val="32"/>
          <w:lang w:eastAsia="zh-CN"/>
        </w:rPr>
        <w:t>旅行社开展旅游地接服务扶持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_Toc18167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31</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11"/>
        <w:tabs>
          <w:tab w:val="right" w:leader="hyphen" w:pos="8306"/>
        </w:tabs>
        <w:spacing w:line="360" w:lineRule="auto"/>
        <w:ind w:left="0" w:leftChars="0" w:firstLine="320" w:firstLineChars="100"/>
        <w:rPr>
          <w:rFonts w:hint="eastAsia" w:ascii="黑体" w:hAnsi="黑体" w:eastAsia="黑体" w:cs="黑体"/>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_Toc5798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 xml:space="preserve">第十五项 </w:t>
      </w:r>
      <w:r>
        <w:rPr>
          <w:rFonts w:hint="eastAsia" w:ascii="仿宋_GB2312" w:hAnsi="仿宋_GB2312" w:eastAsia="仿宋_GB2312" w:cs="仿宋_GB2312"/>
          <w:b w:val="0"/>
          <w:bCs w:val="0"/>
          <w:sz w:val="32"/>
          <w:szCs w:val="32"/>
          <w:lang w:eastAsia="zh-CN"/>
        </w:rPr>
        <w:t>旅游营销推广扶持</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_Toc5798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33</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spacing w:line="360" w:lineRule="auto"/>
        <w:rPr>
          <w:rFonts w:hint="eastAsia" w:ascii="楷体_GB2312" w:hAnsi="楷体_GB2312" w:eastAsia="楷体_GB2312" w:cs="楷体_GB2312"/>
          <w:bCs/>
          <w:sz w:val="36"/>
          <w:szCs w:val="36"/>
        </w:rPr>
        <w:sectPr>
          <w:headerReference r:id="rId5" w:type="first"/>
          <w:footerReference r:id="rId7" w:type="first"/>
          <w:headerReference r:id="rId3" w:type="default"/>
          <w:headerReference r:id="rId4" w:type="even"/>
          <w:footerReference r:id="rId6" w:type="even"/>
          <w:pgSz w:w="11906" w:h="16838"/>
          <w:pgMar w:top="1440" w:right="1800" w:bottom="1440" w:left="1800" w:header="851" w:footer="992" w:gutter="0"/>
          <w:pgNumType w:fmt="decimal"/>
          <w:cols w:space="720" w:num="1"/>
          <w:titlePg/>
          <w:docGrid w:type="lines" w:linePitch="435" w:charSpace="0"/>
        </w:sectPr>
      </w:pPr>
      <w:r>
        <w:rPr>
          <w:rFonts w:hint="eastAsia" w:ascii="黑体" w:hAnsi="黑体" w:eastAsia="黑体" w:cs="黑体"/>
          <w:b w:val="0"/>
          <w:bCs w:val="0"/>
          <w:sz w:val="32"/>
          <w:szCs w:val="32"/>
        </w:rPr>
        <w:fldChar w:fldCharType="end"/>
      </w:r>
    </w:p>
    <w:p>
      <w:pPr>
        <w:pStyle w:val="12"/>
        <w:numPr>
          <w:ilvl w:val="0"/>
          <w:numId w:val="0"/>
        </w:numPr>
        <w:spacing w:line="560" w:lineRule="exact"/>
        <w:ind w:left="0" w:leftChars="0" w:firstLine="0" w:firstLineChars="0"/>
        <w:jc w:val="center"/>
        <w:outlineLvl w:val="0"/>
        <w:rPr>
          <w:rFonts w:ascii="方正小标宋简体" w:hAnsi="方正小标宋简体" w:cs="方正小标宋简体"/>
          <w:szCs w:val="44"/>
        </w:rPr>
      </w:pPr>
      <w:bookmarkStart w:id="2" w:name="_Toc14392"/>
      <w:bookmarkStart w:id="3" w:name="_Toc26790181"/>
      <w:bookmarkStart w:id="4" w:name="_Toc871"/>
      <w:bookmarkStart w:id="5" w:name="_Toc14702"/>
      <w:bookmarkStart w:id="6" w:name="_Toc23314"/>
      <w:r>
        <w:rPr>
          <w:rFonts w:hint="eastAsia" w:ascii="方正小标宋简体" w:hAnsi="方正小标宋简体" w:cs="方正小标宋简体"/>
          <w:szCs w:val="44"/>
          <w:lang w:eastAsia="zh-CN"/>
        </w:rPr>
        <w:t>第一部分</w:t>
      </w:r>
      <w:r>
        <w:rPr>
          <w:rFonts w:hint="eastAsia" w:ascii="方正小标宋简体" w:hAnsi="方正小标宋简体" w:cs="方正小标宋简体"/>
          <w:szCs w:val="44"/>
          <w:lang w:val="en-US" w:eastAsia="zh-CN"/>
        </w:rPr>
        <w:t xml:space="preserve"> </w:t>
      </w:r>
      <w:r>
        <w:rPr>
          <w:rFonts w:hint="eastAsia" w:ascii="方正小标宋简体" w:hAnsi="方正小标宋简体" w:cs="方正小标宋简体"/>
          <w:szCs w:val="44"/>
        </w:rPr>
        <w:t>申报须知</w:t>
      </w:r>
      <w:bookmarkEnd w:id="2"/>
      <w:bookmarkEnd w:id="3"/>
      <w:bookmarkEnd w:id="4"/>
      <w:bookmarkEnd w:id="5"/>
      <w:bookmarkEnd w:id="6"/>
    </w:p>
    <w:p/>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为进一步优化投资环境，充分发挥开平市旅游资源优势，加大招商引资力度，鼓励和吸引市内外各类经济实体、个人和其他社会组织到开平市投资开发旅游及有关产业，加快</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旅游业培育成开平市战略性支柱产业，开平市制定《开平市旅游产业促进办法（试行）》（以下简称《办法》）。为规范旅游产业促进专项资金的申报，现按照规范管理、严格审批、权责明确、绩效优先等原则，结合开平市旅游产业发展实际，特制定本申报指南。</w:t>
      </w:r>
      <w:bookmarkStart w:id="7" w:name="_Toc26790183"/>
      <w:bookmarkStart w:id="8" w:name="_Toc16999"/>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一、申报程序</w:t>
      </w:r>
      <w:bookmarkEnd w:id="7"/>
      <w:bookmarkEnd w:id="8"/>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Cs/>
          <w:sz w:val="32"/>
          <w:szCs w:val="32"/>
        </w:rPr>
        <w:t>（一）申请阶段。</w:t>
      </w:r>
      <w:r>
        <w:rPr>
          <w:rFonts w:hint="eastAsia" w:ascii="仿宋_GB2312" w:hAnsi="仿宋_GB2312" w:eastAsia="仿宋_GB2312" w:cs="仿宋_GB2312"/>
          <w:sz w:val="32"/>
          <w:szCs w:val="32"/>
        </w:rPr>
        <w:t>申报工作每年集中受理1次。当年申报上一年度扶持项目。凡符合条件的申报主体，每年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月1日至</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月3</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日期间</w:t>
      </w:r>
      <w:r>
        <w:rPr>
          <w:rFonts w:hint="eastAsia" w:ascii="仿宋_GB2312" w:hAnsi="仿宋_GB2312" w:eastAsia="仿宋_GB2312" w:cs="仿宋_GB2312"/>
          <w:sz w:val="32"/>
          <w:szCs w:val="32"/>
          <w:lang w:eastAsia="zh-CN"/>
        </w:rPr>
        <w:t>（每年申报时间以当年发出的具体通知为准）</w:t>
      </w:r>
      <w:r>
        <w:rPr>
          <w:rFonts w:hint="eastAsia" w:ascii="仿宋_GB2312" w:hAnsi="仿宋_GB2312" w:eastAsia="仿宋_GB2312" w:cs="仿宋_GB2312"/>
          <w:sz w:val="32"/>
          <w:szCs w:val="32"/>
        </w:rPr>
        <w:t>，向项目所在镇（街）、管委会提出申请并提交相关申报材料的纸质版（一式四份）及电子版扫描件。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Cs/>
          <w:sz w:val="32"/>
          <w:szCs w:val="32"/>
        </w:rPr>
        <w:t>（二）受理阶段。</w:t>
      </w:r>
      <w:r>
        <w:rPr>
          <w:rFonts w:hint="eastAsia" w:ascii="仿宋_GB2312" w:hAnsi="仿宋_GB2312" w:eastAsia="仿宋_GB2312" w:cs="仿宋_GB2312"/>
          <w:sz w:val="32"/>
          <w:szCs w:val="32"/>
        </w:rPr>
        <w:t>由所属镇（街）、管委会对照《办法》与《申报指南》，对申报材料进行初步审查，并对项目单位的资格、申报材料的真实性和完整性等进行审核；对不符合申报条件的项目予以退回，申报单位提交资料不齐全的，镇（街）、管委会应一次性告知申报单位在5个工作日内补齐，否则视为主动放弃本次申请。</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Cs/>
          <w:sz w:val="32"/>
          <w:szCs w:val="32"/>
          <w:lang w:eastAsia="zh-CN"/>
        </w:rPr>
        <w:t>（三）评审阶段。</w:t>
      </w:r>
      <w:r>
        <w:rPr>
          <w:rFonts w:hint="eastAsia" w:ascii="仿宋_GB2312" w:hAnsi="仿宋_GB2312" w:eastAsia="仿宋_GB2312" w:cs="仿宋_GB2312"/>
          <w:sz w:val="32"/>
          <w:szCs w:val="32"/>
        </w:rPr>
        <w:t>对符合申报要求的项目整理报送至</w:t>
      </w:r>
      <w:r>
        <w:rPr>
          <w:rFonts w:hint="eastAsia" w:ascii="仿宋_GB2312" w:hAnsi="仿宋_GB2312" w:eastAsia="仿宋_GB2312" w:cs="仿宋_GB2312"/>
          <w:sz w:val="32"/>
          <w:szCs w:val="32"/>
          <w:lang w:val="en-US" w:eastAsia="zh-CN"/>
        </w:rPr>
        <w:t>评审委员会办公室</w:t>
      </w:r>
      <w:r>
        <w:rPr>
          <w:rFonts w:hint="eastAsia" w:ascii="仿宋_GB2312" w:hAnsi="仿宋_GB2312" w:eastAsia="仿宋_GB2312" w:cs="仿宋_GB2312"/>
          <w:sz w:val="32"/>
          <w:szCs w:val="32"/>
        </w:rPr>
        <w:t>开平市文化广电旅游体育局，由开平市文化广电旅游体育局组织专家评审组或第三方机构按照相关评审标准进行评审（评审时间、地点另行通知），</w:t>
      </w:r>
      <w:r>
        <w:rPr>
          <w:rFonts w:hint="eastAsia" w:ascii="仿宋_GB2312" w:hAnsi="仿宋_GB2312" w:eastAsia="仿宋_GB2312" w:cs="仿宋_GB2312"/>
          <w:sz w:val="32"/>
          <w:szCs w:val="32"/>
          <w:lang w:eastAsia="zh-CN"/>
        </w:rPr>
        <w:t>评审结果报</w:t>
      </w:r>
      <w:r>
        <w:rPr>
          <w:rFonts w:hint="eastAsia" w:ascii="仿宋_GB2312" w:hAnsi="仿宋_GB2312" w:eastAsia="仿宋_GB2312" w:cs="仿宋_GB2312"/>
          <w:sz w:val="32"/>
          <w:szCs w:val="32"/>
          <w:lang w:val="en-US" w:eastAsia="zh-CN"/>
        </w:rPr>
        <w:t>评审委员会复审</w:t>
      </w:r>
      <w:r>
        <w:rPr>
          <w:rFonts w:hint="eastAsia" w:ascii="仿宋_GB2312" w:hAnsi="仿宋_GB2312" w:eastAsia="仿宋_GB2312" w:cs="仿宋_GB2312"/>
          <w:sz w:val="32"/>
          <w:szCs w:val="32"/>
        </w:rPr>
        <w:t>并征求有关部门意见。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bookmarkStart w:id="9" w:name="_Toc18081"/>
      <w:bookmarkStart w:id="10" w:name="_Toc26790188"/>
      <w:r>
        <w:rPr>
          <w:rFonts w:hint="eastAsia" w:ascii="楷体_GB2312" w:hAnsi="楷体_GB2312" w:eastAsia="楷体_GB2312" w:cs="楷体_GB2312"/>
          <w:bCs/>
          <w:sz w:val="32"/>
          <w:szCs w:val="32"/>
        </w:rPr>
        <w:t>（</w:t>
      </w:r>
      <w:r>
        <w:rPr>
          <w:rFonts w:hint="eastAsia" w:ascii="楷体_GB2312" w:hAnsi="楷体_GB2312" w:eastAsia="楷体_GB2312" w:cs="楷体_GB2312"/>
          <w:bCs/>
          <w:sz w:val="32"/>
          <w:szCs w:val="32"/>
          <w:lang w:eastAsia="zh-CN"/>
        </w:rPr>
        <w:t>四</w:t>
      </w:r>
      <w:r>
        <w:rPr>
          <w:rFonts w:hint="eastAsia" w:ascii="楷体_GB2312" w:hAnsi="楷体_GB2312" w:eastAsia="楷体_GB2312" w:cs="楷体_GB2312"/>
          <w:bCs/>
          <w:sz w:val="32"/>
          <w:szCs w:val="32"/>
        </w:rPr>
        <w:t>）公示及拨付阶段。</w:t>
      </w:r>
      <w:r>
        <w:rPr>
          <w:rFonts w:hint="eastAsia" w:ascii="仿宋_GB2312" w:hAnsi="仿宋_GB2312" w:eastAsia="仿宋_GB2312" w:cs="仿宋_GB2312"/>
          <w:sz w:val="32"/>
          <w:szCs w:val="32"/>
        </w:rPr>
        <w:t>审核通过的，评审结果将在开平市政府门户网站进行公示，公示期为5个工作日。</w:t>
      </w:r>
      <w:r>
        <w:rPr>
          <w:rFonts w:hint="eastAsia" w:ascii="仿宋_GB2312" w:hAnsi="仿宋_GB2312" w:eastAsia="仿宋_GB2312" w:cs="仿宋_GB2312"/>
          <w:kern w:val="0"/>
          <w:sz w:val="32"/>
          <w:szCs w:val="32"/>
        </w:rPr>
        <w:t>公示期内，任何单位和个人均可向</w:t>
      </w:r>
      <w:r>
        <w:rPr>
          <w:rFonts w:hint="eastAsia" w:ascii="仿宋_GB2312" w:hAnsi="仿宋_GB2312" w:eastAsia="仿宋_GB2312" w:cs="仿宋_GB2312"/>
          <w:sz w:val="32"/>
          <w:szCs w:val="32"/>
        </w:rPr>
        <w:t>开平市文化广电旅游体育局</w:t>
      </w:r>
      <w:r>
        <w:rPr>
          <w:rFonts w:hint="eastAsia" w:ascii="仿宋_GB2312" w:hAnsi="仿宋_GB2312" w:eastAsia="仿宋_GB2312" w:cs="仿宋_GB2312"/>
          <w:kern w:val="0"/>
          <w:sz w:val="32"/>
          <w:szCs w:val="32"/>
        </w:rPr>
        <w:t>提出书面异议，同时需提供明确的异议理由和相关的证据材料，否则视为异议不成立。被提出异议的申报</w:t>
      </w:r>
      <w:r>
        <w:rPr>
          <w:rFonts w:hint="eastAsia" w:ascii="仿宋_GB2312" w:hAnsi="仿宋_GB2312" w:eastAsia="仿宋_GB2312" w:cs="仿宋_GB2312"/>
          <w:sz w:val="32"/>
          <w:szCs w:val="32"/>
        </w:rPr>
        <w:t>单位</w:t>
      </w:r>
      <w:r>
        <w:rPr>
          <w:rFonts w:hint="eastAsia" w:ascii="仿宋_GB2312" w:hAnsi="仿宋_GB2312" w:eastAsia="仿宋_GB2312" w:cs="仿宋_GB2312"/>
          <w:kern w:val="0"/>
          <w:sz w:val="32"/>
          <w:szCs w:val="32"/>
        </w:rPr>
        <w:t>，有权对异议进行申辩或发表意见。</w:t>
      </w:r>
      <w:r>
        <w:rPr>
          <w:rFonts w:hint="eastAsia" w:ascii="仿宋_GB2312" w:hAnsi="仿宋_GB2312" w:eastAsia="仿宋_GB2312" w:cs="仿宋_GB2312"/>
          <w:sz w:val="32"/>
          <w:szCs w:val="32"/>
        </w:rPr>
        <w:t>开平</w:t>
      </w:r>
      <w:r>
        <w:rPr>
          <w:rFonts w:hint="eastAsia" w:ascii="仿宋_GB2312" w:hAnsi="仿宋_GB2312" w:eastAsia="仿宋_GB2312" w:cs="仿宋_GB2312"/>
          <w:kern w:val="0"/>
          <w:sz w:val="32"/>
          <w:szCs w:val="32"/>
        </w:rPr>
        <w:t>市</w:t>
      </w:r>
      <w:r>
        <w:rPr>
          <w:rFonts w:hint="eastAsia" w:ascii="仿宋_GB2312" w:hAnsi="仿宋_GB2312" w:eastAsia="仿宋_GB2312" w:cs="仿宋_GB2312"/>
          <w:sz w:val="32"/>
          <w:szCs w:val="32"/>
        </w:rPr>
        <w:t>文化广电旅游体育局</w:t>
      </w:r>
      <w:r>
        <w:rPr>
          <w:rFonts w:hint="eastAsia" w:ascii="仿宋_GB2312" w:hAnsi="仿宋_GB2312" w:eastAsia="仿宋_GB2312" w:cs="仿宋_GB2312"/>
          <w:kern w:val="0"/>
          <w:sz w:val="32"/>
          <w:szCs w:val="32"/>
        </w:rPr>
        <w:t>对提出的异议进行复核。</w:t>
      </w:r>
      <w:r>
        <w:rPr>
          <w:rFonts w:hint="eastAsia" w:ascii="仿宋_GB2312" w:hAnsi="仿宋_GB2312" w:eastAsia="仿宋_GB2312" w:cs="仿宋_GB2312"/>
          <w:sz w:val="32"/>
          <w:szCs w:val="32"/>
        </w:rPr>
        <w:t>重审证明异议内容属实的不予扶持，并将重审结果告知申请企业，重审证明异议内容不属实的，可继续进行申报程序。公示期满无有效异议的，由开平市文化广电旅游体育局报市政府审批。项目审批通过后，开平市文化广电旅游体育局向开平市财政局申请资金划拨，</w:t>
      </w:r>
      <w:r>
        <w:rPr>
          <w:rFonts w:hint="eastAsia" w:ascii="仿宋_GB2312" w:hAnsi="仿宋_GB2312" w:eastAsia="仿宋_GB2312" w:cs="仿宋_GB2312"/>
          <w:sz w:val="32"/>
          <w:szCs w:val="32"/>
          <w:lang w:eastAsia="zh-CN"/>
        </w:rPr>
        <w:t>按规定</w:t>
      </w:r>
      <w:r>
        <w:rPr>
          <w:rFonts w:hint="eastAsia" w:ascii="仿宋_GB2312" w:hAnsi="仿宋_GB2312" w:eastAsia="仿宋_GB2312" w:cs="仿宋_GB2312"/>
          <w:sz w:val="32"/>
          <w:szCs w:val="32"/>
        </w:rPr>
        <w:t>划拨到</w:t>
      </w:r>
      <w:r>
        <w:rPr>
          <w:rFonts w:hint="eastAsia" w:ascii="仿宋_GB2312" w:hAnsi="仿宋_GB2312" w:eastAsia="仿宋_GB2312" w:cs="仿宋_GB2312"/>
          <w:sz w:val="32"/>
          <w:szCs w:val="32"/>
          <w:lang w:eastAsia="zh-CN"/>
        </w:rPr>
        <w:t>申报</w:t>
      </w:r>
      <w:r>
        <w:rPr>
          <w:rFonts w:hint="eastAsia" w:ascii="仿宋_GB2312" w:hAnsi="仿宋_GB2312" w:eastAsia="仿宋_GB2312" w:cs="仿宋_GB2312"/>
          <w:sz w:val="32"/>
          <w:szCs w:val="32"/>
        </w:rPr>
        <w:t>单位。</w:t>
      </w:r>
      <w:r>
        <w:rPr>
          <w:rFonts w:hint="eastAsia" w:ascii="仿宋_GB2312" w:hAnsi="仿宋_GB2312" w:eastAsia="仿宋_GB2312" w:cs="仿宋_GB2312"/>
          <w:color w:val="auto"/>
          <w:sz w:val="32"/>
          <w:szCs w:val="32"/>
          <w:highlight w:val="none"/>
        </w:rPr>
        <w:t>获得扶持资金的涉税支出由</w:t>
      </w:r>
      <w:r>
        <w:rPr>
          <w:rFonts w:hint="eastAsia" w:ascii="仿宋_GB2312" w:hAnsi="仿宋_GB2312" w:eastAsia="仿宋_GB2312" w:cs="仿宋_GB2312"/>
          <w:color w:val="auto"/>
          <w:sz w:val="32"/>
          <w:szCs w:val="32"/>
          <w:highlight w:val="none"/>
          <w:lang w:eastAsia="zh-CN"/>
        </w:rPr>
        <w:t>享受扶持的对象自行</w:t>
      </w:r>
      <w:r>
        <w:rPr>
          <w:rFonts w:hint="eastAsia" w:ascii="仿宋_GB2312" w:hAnsi="仿宋_GB2312" w:eastAsia="仿宋_GB2312" w:cs="仿宋_GB2312"/>
          <w:color w:val="auto"/>
          <w:sz w:val="32"/>
          <w:szCs w:val="32"/>
          <w:highlight w:val="none"/>
        </w:rPr>
        <w:t>承担。</w:t>
      </w:r>
    </w:p>
    <w:bookmarkEnd w:id="9"/>
    <w:bookmarkEnd w:id="10"/>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bookmarkStart w:id="11" w:name="_Toc3427"/>
      <w:bookmarkStart w:id="12" w:name="_Toc26790189"/>
      <w:r>
        <w:rPr>
          <w:rFonts w:hint="eastAsia" w:ascii="黑体" w:hAnsi="黑体" w:eastAsia="黑体" w:cs="黑体"/>
          <w:sz w:val="32"/>
          <w:szCs w:val="32"/>
        </w:rPr>
        <w:t>二、监督管理</w:t>
      </w:r>
      <w:bookmarkEnd w:id="11"/>
      <w:bookmarkEnd w:id="12"/>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报个人与单位必须确保申报材料的真实、准确和完整，实事求是。发现提供虚假材料骗取专项资金违法违规行为的，依照相关法律法规处理，停止其3年内申报资格，列入社会信用体系黑名单，并追回扶持资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（二）申报受理部门要切实负责，对申报材料认真把关，严格审查。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（三）获得扶持资金的单位要严格遵守有关法律法规，合法合规使用资金。各单位应建立详细的工作台帐和经费开支台帐，并自觉接受政府有关部门的监督检查。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三、附则</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开平</w:t>
      </w:r>
      <w:r>
        <w:rPr>
          <w:rFonts w:hint="eastAsia" w:ascii="仿宋_GB2312" w:hAnsi="仿宋_GB2312" w:eastAsia="仿宋_GB2312" w:cs="仿宋_GB2312"/>
          <w:sz w:val="32"/>
          <w:szCs w:val="32"/>
        </w:rPr>
        <w:t>市文化广电旅游体育局具有就《申报指南》在实际执行中遇到的问题对内容作进一步明确和完善的权利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修改完善后</w:t>
      </w:r>
      <w:r>
        <w:rPr>
          <w:rFonts w:hint="eastAsia" w:ascii="仿宋_GB2312" w:hAnsi="仿宋_GB2312" w:eastAsia="仿宋_GB2312" w:cs="仿宋_GB2312"/>
          <w:sz w:val="32"/>
          <w:szCs w:val="32"/>
          <w:lang w:eastAsia="zh-CN"/>
        </w:rPr>
        <w:t>可</w:t>
      </w:r>
      <w:r>
        <w:rPr>
          <w:rFonts w:hint="eastAsia" w:ascii="仿宋_GB2312" w:hAnsi="仿宋_GB2312" w:eastAsia="仿宋_GB2312" w:cs="仿宋_GB2312"/>
          <w:sz w:val="32"/>
          <w:szCs w:val="32"/>
        </w:rPr>
        <w:t>形成补充文件另外公布。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p>
    <w:p>
      <w:pPr>
        <w:pStyle w:val="12"/>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ascii="方正小标宋简体" w:hAnsi="方正小标宋简体" w:cs="方正小标宋简体"/>
          <w:szCs w:val="44"/>
        </w:rPr>
      </w:pPr>
      <w:bookmarkStart w:id="13" w:name="_Toc1685"/>
      <w:bookmarkStart w:id="14" w:name="_Toc26790191"/>
    </w:p>
    <w:p>
      <w:pPr>
        <w:pStyle w:val="12"/>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ascii="方正小标宋简体" w:hAnsi="方正小标宋简体" w:cs="方正小标宋简体"/>
          <w:szCs w:val="44"/>
        </w:rPr>
      </w:pPr>
    </w:p>
    <w:p>
      <w:pPr>
        <w:pStyle w:val="12"/>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方正小标宋简体" w:hAnsi="方正小标宋简体" w:cs="方正小标宋简体"/>
          <w:color w:val="auto"/>
          <w:szCs w:val="44"/>
        </w:rPr>
      </w:pPr>
      <w:bookmarkStart w:id="15" w:name="_Toc25904"/>
      <w:bookmarkStart w:id="16" w:name="_Toc17927"/>
      <w:bookmarkStart w:id="17" w:name="_Toc7577"/>
      <w:r>
        <w:rPr>
          <w:rFonts w:hint="eastAsia" w:ascii="方正小标宋简体" w:hAnsi="方正小标宋简体" w:cs="方正小标宋简体"/>
          <w:color w:val="auto"/>
          <w:szCs w:val="44"/>
        </w:rPr>
        <w:t>第二部分 申报项目类别</w:t>
      </w:r>
      <w:bookmarkEnd w:id="13"/>
      <w:bookmarkEnd w:id="14"/>
      <w:bookmarkEnd w:id="15"/>
      <w:bookmarkEnd w:id="16"/>
      <w:bookmarkEnd w:id="17"/>
    </w:p>
    <w:p>
      <w:pPr>
        <w:pStyle w:val="10"/>
        <w:keepNext w:val="0"/>
        <w:keepLines w:val="0"/>
        <w:pageBreakBefore w:val="0"/>
        <w:widowControl w:val="0"/>
        <w:kinsoku/>
        <w:wordWrap/>
        <w:overflowPunct/>
        <w:topLinePunct w:val="0"/>
        <w:autoSpaceDE/>
        <w:autoSpaceDN/>
        <w:bidi w:val="0"/>
        <w:adjustRightInd/>
        <w:snapToGrid/>
        <w:spacing w:line="580" w:lineRule="exact"/>
        <w:ind w:firstLine="720"/>
        <w:jc w:val="both"/>
        <w:textAlignment w:val="auto"/>
        <w:outlineLvl w:val="9"/>
        <w:rPr>
          <w:rFonts w:ascii="仿宋_GB2312" w:hAnsi="仿宋_GB2312" w:eastAsia="仿宋_GB2312" w:cs="仿宋_GB2312"/>
          <w:color w:val="FF0000"/>
          <w:sz w:val="32"/>
        </w:rPr>
      </w:pPr>
      <w:bookmarkStart w:id="18" w:name="_Toc26790192"/>
    </w:p>
    <w:bookmarkEnd w:id="18"/>
    <w:p>
      <w:pPr>
        <w:pStyle w:val="10"/>
        <w:keepNext w:val="0"/>
        <w:keepLines w:val="0"/>
        <w:pageBreakBefore w:val="0"/>
        <w:widowControl w:val="0"/>
        <w:numPr>
          <w:ilvl w:val="0"/>
          <w:numId w:val="1"/>
        </w:numPr>
        <w:kinsoku/>
        <w:wordWrap/>
        <w:overflowPunct/>
        <w:topLinePunct w:val="0"/>
        <w:autoSpaceDE/>
        <w:autoSpaceDN/>
        <w:bidi w:val="0"/>
        <w:adjustRightInd/>
        <w:snapToGrid/>
        <w:spacing w:line="580" w:lineRule="exact"/>
        <w:textAlignment w:val="auto"/>
        <w:rPr>
          <w:color w:val="auto"/>
        </w:rPr>
      </w:pPr>
      <w:bookmarkStart w:id="19" w:name="_Toc29149"/>
      <w:bookmarkStart w:id="20" w:name="_Toc27020"/>
      <w:bookmarkStart w:id="21" w:name="_Toc28402"/>
      <w:r>
        <w:rPr>
          <w:rFonts w:hint="eastAsia" w:hAnsi="方正小标宋简体" w:cs="方正小标宋简体"/>
          <w:color w:val="auto"/>
          <w:szCs w:val="36"/>
        </w:rPr>
        <w:t>旅游重点项目</w:t>
      </w:r>
      <w:bookmarkStart w:id="22" w:name="_Toc26790193"/>
      <w:bookmarkStart w:id="23" w:name="_Toc29757"/>
      <w:r>
        <w:rPr>
          <w:rFonts w:hint="eastAsia" w:hAnsi="方正小标宋简体" w:cs="方正小标宋简体"/>
          <w:color w:val="auto"/>
          <w:szCs w:val="36"/>
        </w:rPr>
        <w:t>扶持</w:t>
      </w:r>
      <w:bookmarkEnd w:id="19"/>
      <w:bookmarkEnd w:id="20"/>
      <w:bookmarkEnd w:id="21"/>
    </w:p>
    <w:bookmarkEnd w:id="22"/>
    <w:bookmarkEnd w:id="23"/>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color w:val="auto"/>
          <w:sz w:val="32"/>
          <w:szCs w:val="32"/>
        </w:rPr>
      </w:pPr>
      <w:bookmarkStart w:id="24" w:name="_Toc17634"/>
      <w:bookmarkStart w:id="25" w:name="_Toc26790196"/>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w:t>
      </w:r>
      <w:bookmarkEnd w:id="24"/>
      <w:bookmarkEnd w:id="25"/>
      <w:r>
        <w:rPr>
          <w:rFonts w:hint="eastAsia" w:ascii="黑体" w:hAnsi="黑体" w:eastAsia="黑体" w:cs="黑体"/>
          <w:color w:val="auto"/>
          <w:sz w:val="32"/>
          <w:szCs w:val="32"/>
        </w:rPr>
        <w:t>申报条件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（一）申报主体必须是工商注册登记地、税务征管关系及统计关系在开平市范围内，从事旅游产业活动，具备独立法人资格</w:t>
      </w:r>
      <w:r>
        <w:rPr>
          <w:rFonts w:hint="eastAsia" w:ascii="仿宋_GB2312" w:hAnsi="仿宋_GB2312" w:eastAsia="仿宋_GB2312" w:cs="仿宋_GB2312"/>
          <w:color w:val="auto"/>
          <w:sz w:val="32"/>
          <w:szCs w:val="32"/>
          <w:lang w:eastAsia="zh-CN"/>
        </w:rPr>
        <w:t>、实行独立</w:t>
      </w:r>
      <w:r>
        <w:rPr>
          <w:rFonts w:hint="eastAsia" w:ascii="仿宋_GB2312" w:hAnsi="仿宋_GB2312" w:eastAsia="仿宋_GB2312" w:cs="仿宋_GB2312"/>
          <w:color w:val="auto"/>
          <w:sz w:val="32"/>
          <w:szCs w:val="32"/>
        </w:rPr>
        <w:t>核算</w:t>
      </w:r>
      <w:r>
        <w:rPr>
          <w:rFonts w:hint="eastAsia" w:ascii="仿宋_GB2312" w:hAnsi="仿宋_GB2312" w:eastAsia="仿宋_GB2312" w:cs="仿宋_GB2312"/>
          <w:color w:val="auto"/>
          <w:sz w:val="32"/>
          <w:szCs w:val="32"/>
          <w:lang w:eastAsia="zh-CN"/>
        </w:rPr>
        <w:t>的企业；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eastAsia="zh-CN"/>
        </w:rPr>
        <w:t>遵守《中华人民共和国统计法》及其实施条例，依法统计，</w:t>
      </w:r>
      <w:r>
        <w:rPr>
          <w:rFonts w:hint="eastAsia" w:ascii="仿宋_GB2312" w:hAnsi="仿宋_GB2312" w:eastAsia="仿宋_GB2312" w:cs="仿宋_GB2312"/>
          <w:color w:val="auto"/>
          <w:sz w:val="32"/>
          <w:szCs w:val="32"/>
        </w:rPr>
        <w:t>已纳入开平市“四上”统计数据库</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）具有相对固定的办公场所、专门工作人员、健全的内部规章制度或章程；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）项目已正式运营，经营管理完善，具有健全的财务管理制度，会计核算规范，</w:t>
      </w:r>
      <w:r>
        <w:rPr>
          <w:rFonts w:hint="eastAsia" w:ascii="仿宋_GB2312" w:hAnsi="仿宋_GB2312" w:eastAsia="仿宋_GB2312" w:cs="仿宋_GB2312"/>
          <w:color w:val="auto"/>
          <w:sz w:val="32"/>
          <w:szCs w:val="32"/>
          <w:lang w:eastAsia="zh-CN"/>
        </w:rPr>
        <w:t>开业以来</w:t>
      </w:r>
      <w:r>
        <w:rPr>
          <w:rFonts w:hint="eastAsia" w:ascii="仿宋_GB2312" w:hAnsi="仿宋_GB2312" w:eastAsia="仿宋_GB2312" w:cs="仿宋_GB2312"/>
          <w:color w:val="auto"/>
          <w:sz w:val="32"/>
          <w:szCs w:val="32"/>
        </w:rPr>
        <w:t>无违规违法经营记录；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）项目申报主体与项目实施主体、资金使用主体必须一致（母公司及其全资子公司共同实施的项目视同主体一致）</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）项目符合国家、省、市的旅游产业发展方向，促进产业优化升级，具有良好社会效益和经济效益。</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二、需提交材料</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（一）《开平市旅游产业促进专项资金申请表》（附件1）;</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（二）《开平市旅游投资项目情况表》（附件2）；</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（三）市发改局出具的立项同意书</w:t>
      </w:r>
      <w:r>
        <w:rPr>
          <w:rFonts w:hint="eastAsia" w:ascii="仿宋_GB2312" w:hAnsi="仿宋_GB2312" w:eastAsia="仿宋_GB2312" w:cs="仿宋_GB2312"/>
          <w:color w:val="auto"/>
          <w:sz w:val="32"/>
          <w:szCs w:val="32"/>
          <w:lang w:eastAsia="zh-CN"/>
        </w:rPr>
        <w:t>及批复文件</w:t>
      </w:r>
      <w:r>
        <w:rPr>
          <w:rFonts w:hint="eastAsia" w:ascii="仿宋_GB2312" w:hAnsi="仿宋_GB2312" w:eastAsia="仿宋_GB2312" w:cs="仿宋_GB2312"/>
          <w:color w:val="auto"/>
          <w:sz w:val="32"/>
          <w:szCs w:val="32"/>
        </w:rPr>
        <w:t>（复印件，需查核原件）；</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（四）市自然资源局出具的项目用地预审意见或国有土地使用权证、土地使用权出让合同、规划选址意见书；</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（五）申请客房和餐位建设奖补资金的还需要提供市住建局出具的《开平市房屋建筑和市政基础设施工程竣工验收备案书》；</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提供企业信用证明（通过“信用中国”网站www.creditchina.gov.cn查询并打印），新注册企业免予提供；</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七</w:t>
      </w:r>
      <w:r>
        <w:rPr>
          <w:rFonts w:hint="eastAsia" w:ascii="仿宋_GB2312" w:hAnsi="仿宋_GB2312" w:eastAsia="仿宋_GB2312" w:cs="仿宋_GB2312"/>
          <w:color w:val="auto"/>
          <w:sz w:val="32"/>
          <w:szCs w:val="32"/>
        </w:rPr>
        <w:t>）本市内会计师事务所出具的年度专项审计报告；</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八</w:t>
      </w:r>
      <w:r>
        <w:rPr>
          <w:rFonts w:hint="eastAsia" w:ascii="仿宋_GB2312" w:hAnsi="仿宋_GB2312" w:eastAsia="仿宋_GB2312" w:cs="仿宋_GB2312"/>
          <w:color w:val="auto"/>
          <w:sz w:val="32"/>
          <w:szCs w:val="32"/>
        </w:rPr>
        <w:t>）</w:t>
      </w:r>
      <w:bookmarkStart w:id="26" w:name="OLE_LINK3"/>
      <w:r>
        <w:rPr>
          <w:rFonts w:hint="eastAsia" w:ascii="仿宋_GB2312" w:hAnsi="仿宋_GB2312" w:eastAsia="仿宋_GB2312" w:cs="仿宋_GB2312"/>
          <w:color w:val="auto"/>
          <w:sz w:val="32"/>
          <w:szCs w:val="32"/>
        </w:rPr>
        <w:t>企业最近一个年度在开平市的纳税证明</w:t>
      </w:r>
      <w:bookmarkEnd w:id="26"/>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九</w:t>
      </w:r>
      <w:r>
        <w:rPr>
          <w:rFonts w:hint="eastAsia" w:ascii="仿宋_GB2312" w:hAnsi="仿宋_GB2312" w:eastAsia="仿宋_GB2312" w:cs="仿宋_GB2312"/>
          <w:color w:val="auto"/>
          <w:sz w:val="32"/>
          <w:szCs w:val="32"/>
        </w:rPr>
        <w:t>）企业营业执照（复印件，需查核原件）；</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（十）</w:t>
      </w:r>
      <w:r>
        <w:rPr>
          <w:rFonts w:hint="eastAsia" w:ascii="仿宋_GB2312" w:hAnsi="仿宋_GB2312" w:eastAsia="仿宋_GB2312" w:cs="仿宋_GB2312"/>
          <w:color w:val="auto"/>
          <w:sz w:val="32"/>
          <w:szCs w:val="32"/>
        </w:rPr>
        <w:t>项目固定资产投资明细表、基建账、财务支出凭证和相关票据、固定资产投资专项审计报告等，重大支出还需提供合同；</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（十一）</w:t>
      </w:r>
      <w:r>
        <w:rPr>
          <w:rFonts w:hint="eastAsia" w:ascii="仿宋_GB2312" w:hAnsi="仿宋_GB2312" w:eastAsia="仿宋_GB2312" w:cs="仿宋_GB2312"/>
          <w:color w:val="auto"/>
          <w:sz w:val="32"/>
          <w:szCs w:val="32"/>
        </w:rPr>
        <w:t>法定代表人身份证复印件（须有本人签字）</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十二</w:t>
      </w:r>
      <w:r>
        <w:rPr>
          <w:rFonts w:hint="eastAsia" w:ascii="仿宋_GB2312" w:hAnsi="仿宋_GB2312" w:eastAsia="仿宋_GB2312" w:cs="仿宋_GB2312"/>
          <w:color w:val="auto"/>
          <w:sz w:val="32"/>
          <w:szCs w:val="32"/>
        </w:rPr>
        <w:t>）项目可行性研究报告（包含项目简介、项目内容、项目可行性分析、项目示范性与创新性、项目实施方案及进度、投资预算及资金筹措、经济效益与社会效益分析、项目风险分析与控制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食宿配套情况说明及佐证材料等）</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三、评审办法</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开平市文化广电旅游体育局牵头聘请专家评审组或第三方机构</w:t>
      </w:r>
      <w:r>
        <w:rPr>
          <w:rFonts w:hint="eastAsia" w:ascii="仿宋_GB2312" w:hAnsi="仿宋_GB2312" w:eastAsia="仿宋_GB2312" w:cs="仿宋_GB2312"/>
          <w:color w:val="auto"/>
          <w:sz w:val="32"/>
          <w:szCs w:val="32"/>
          <w:lang w:eastAsia="zh-CN"/>
        </w:rPr>
        <w:t>组成评审小组</w:t>
      </w:r>
      <w:r>
        <w:rPr>
          <w:rFonts w:hint="eastAsia" w:ascii="仿宋_GB2312" w:hAnsi="仿宋_GB2312" w:eastAsia="仿宋_GB2312" w:cs="仿宋_GB2312"/>
          <w:color w:val="auto"/>
          <w:sz w:val="32"/>
          <w:szCs w:val="32"/>
        </w:rPr>
        <w:t>对申报项目进行审核</w:t>
      </w:r>
      <w:r>
        <w:rPr>
          <w:rFonts w:hint="eastAsia" w:ascii="仿宋_GB2312" w:hAnsi="仿宋_GB2312" w:eastAsia="仿宋_GB2312" w:cs="仿宋_GB2312"/>
          <w:color w:val="auto"/>
          <w:sz w:val="32"/>
          <w:szCs w:val="32"/>
          <w:lang w:eastAsia="zh-CN"/>
        </w:rPr>
        <w:t>和评审，</w:t>
      </w:r>
      <w:bookmarkStart w:id="27" w:name="_Hlk5106218"/>
      <w:r>
        <w:rPr>
          <w:rFonts w:hint="eastAsia" w:ascii="仿宋_GB2312" w:hAnsi="仿宋_GB2312" w:eastAsia="仿宋_GB2312" w:cs="仿宋_GB2312"/>
          <w:color w:val="auto"/>
          <w:sz w:val="32"/>
          <w:szCs w:val="32"/>
        </w:rPr>
        <w:t>择优选取扶持项目</w:t>
      </w:r>
      <w:bookmarkEnd w:id="27"/>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审核阶段分为书面审核及实地考察两个阶段。一是书面资料审核，评审小组对项目单位的资格、申报材料的真实性和完整性等进行审核；二是实地考察，评审小组对项目进行实地考察，重点考察项目的食宿配套及项目建设运营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评审小组</w:t>
      </w:r>
      <w:r>
        <w:rPr>
          <w:rFonts w:hint="eastAsia" w:ascii="仿宋_GB2312" w:hAnsi="仿宋_GB2312" w:eastAsia="仿宋_GB2312" w:cs="仿宋_GB2312"/>
          <w:color w:val="auto"/>
          <w:sz w:val="32"/>
          <w:szCs w:val="32"/>
          <w:lang w:eastAsia="zh-CN"/>
        </w:rPr>
        <w:t>初步评选出扶持项目名单</w:t>
      </w:r>
      <w:r>
        <w:rPr>
          <w:rFonts w:hint="eastAsia" w:ascii="仿宋_GB2312" w:hAnsi="仿宋_GB2312" w:eastAsia="仿宋_GB2312" w:cs="仿宋_GB2312"/>
          <w:color w:val="auto"/>
          <w:sz w:val="32"/>
          <w:szCs w:val="32"/>
        </w:rPr>
        <w:t>后，</w:t>
      </w:r>
      <w:r>
        <w:rPr>
          <w:rFonts w:hint="eastAsia" w:ascii="仿宋_GB2312" w:hAnsi="仿宋_GB2312" w:eastAsia="仿宋_GB2312" w:cs="仿宋_GB2312"/>
          <w:color w:val="auto"/>
          <w:sz w:val="32"/>
          <w:szCs w:val="32"/>
          <w:lang w:eastAsia="zh-CN"/>
        </w:rPr>
        <w:t>报</w:t>
      </w:r>
      <w:r>
        <w:rPr>
          <w:rFonts w:hint="eastAsia" w:ascii="仿宋_GB2312" w:hAnsi="仿宋_GB2312" w:eastAsia="仿宋_GB2312" w:cs="仿宋_GB2312"/>
          <w:color w:val="auto"/>
          <w:sz w:val="32"/>
          <w:szCs w:val="32"/>
          <w:lang w:val="en-US" w:eastAsia="zh-CN"/>
        </w:rPr>
        <w:t>专项扶持资金评审委员会</w:t>
      </w:r>
      <w:r>
        <w:rPr>
          <w:rFonts w:hint="eastAsia" w:ascii="仿宋_GB2312" w:hAnsi="仿宋_GB2312" w:eastAsia="仿宋_GB2312" w:cs="仿宋_GB2312"/>
          <w:color w:val="auto"/>
          <w:sz w:val="32"/>
          <w:szCs w:val="32"/>
        </w:rPr>
        <w:t>再次</w:t>
      </w:r>
      <w:r>
        <w:rPr>
          <w:rFonts w:hint="eastAsia" w:ascii="仿宋_GB2312" w:hAnsi="仿宋_GB2312" w:eastAsia="仿宋_GB2312" w:cs="仿宋_GB2312"/>
          <w:color w:val="auto"/>
          <w:sz w:val="32"/>
          <w:szCs w:val="32"/>
          <w:lang w:eastAsia="zh-CN"/>
        </w:rPr>
        <w:t>审核</w:t>
      </w:r>
      <w:r>
        <w:rPr>
          <w:rFonts w:hint="eastAsia" w:ascii="仿宋_GB2312" w:hAnsi="仿宋_GB2312" w:eastAsia="仿宋_GB2312" w:cs="仿宋_GB2312"/>
          <w:color w:val="auto"/>
          <w:sz w:val="32"/>
          <w:szCs w:val="32"/>
        </w:rPr>
        <w:t>。最后，依据</w:t>
      </w:r>
      <w:r>
        <w:rPr>
          <w:rFonts w:hint="eastAsia" w:ascii="仿宋_GB2312" w:hAnsi="仿宋_GB2312" w:eastAsia="仿宋_GB2312" w:cs="仿宋_GB2312"/>
          <w:color w:val="auto"/>
          <w:sz w:val="32"/>
          <w:szCs w:val="32"/>
          <w:lang w:val="en-US" w:eastAsia="zh-CN"/>
        </w:rPr>
        <w:t>专项扶持资金评审委员会意见</w:t>
      </w:r>
      <w:r>
        <w:rPr>
          <w:rFonts w:hint="eastAsia" w:ascii="仿宋_GB2312" w:hAnsi="仿宋_GB2312" w:eastAsia="仿宋_GB2312" w:cs="仿宋_GB2312"/>
          <w:color w:val="auto"/>
          <w:sz w:val="32"/>
          <w:szCs w:val="32"/>
        </w:rPr>
        <w:t>确定</w:t>
      </w:r>
      <w:r>
        <w:rPr>
          <w:rFonts w:hint="eastAsia" w:ascii="仿宋_GB2312" w:hAnsi="仿宋_GB2312" w:eastAsia="仿宋_GB2312" w:cs="仿宋_GB2312"/>
          <w:color w:val="auto"/>
          <w:sz w:val="32"/>
          <w:szCs w:val="32"/>
          <w:lang w:eastAsia="zh-CN"/>
        </w:rPr>
        <w:t>扶持项目及扶持</w:t>
      </w:r>
      <w:r>
        <w:rPr>
          <w:rFonts w:hint="eastAsia" w:ascii="仿宋_GB2312" w:hAnsi="仿宋_GB2312" w:eastAsia="仿宋_GB2312" w:cs="仿宋_GB2312"/>
          <w:color w:val="auto"/>
          <w:sz w:val="32"/>
          <w:szCs w:val="32"/>
        </w:rPr>
        <w:t>金额。</w:t>
      </w:r>
    </w:p>
    <w:p>
      <w:pPr>
        <w:spacing w:line="560" w:lineRule="exact"/>
        <w:ind w:firstLine="640" w:firstLineChars="200"/>
        <w:rPr>
          <w:rFonts w:ascii="仿宋_GB2312" w:hAnsi="仿宋_GB2312" w:eastAsia="仿宋_GB2312" w:cs="仿宋_GB2312"/>
          <w:sz w:val="32"/>
          <w:szCs w:val="32"/>
        </w:rPr>
      </w:pPr>
    </w:p>
    <w:p>
      <w:pPr>
        <w:pStyle w:val="10"/>
        <w:keepNext w:val="0"/>
        <w:keepLines w:val="0"/>
        <w:pageBreakBefore w:val="0"/>
        <w:widowControl w:val="0"/>
        <w:numPr>
          <w:ilvl w:val="0"/>
          <w:numId w:val="1"/>
        </w:numPr>
        <w:kinsoku/>
        <w:wordWrap/>
        <w:overflowPunct/>
        <w:topLinePunct w:val="0"/>
        <w:autoSpaceDE/>
        <w:autoSpaceDN/>
        <w:bidi w:val="0"/>
        <w:adjustRightInd/>
        <w:snapToGrid/>
        <w:spacing w:line="700" w:lineRule="exact"/>
        <w:jc w:val="center"/>
        <w:textAlignment w:val="auto"/>
        <w:rPr>
          <w:color w:val="auto"/>
        </w:rPr>
      </w:pPr>
      <w:r>
        <w:rPr>
          <w:rFonts w:hAnsi="方正小标宋简体" w:cs="方正小标宋简体"/>
          <w:color w:val="auto"/>
          <w:szCs w:val="36"/>
        </w:rPr>
        <w:br w:type="page"/>
      </w:r>
      <w:bookmarkStart w:id="28" w:name="_Toc5727"/>
      <w:bookmarkStart w:id="29" w:name="_Toc29741"/>
      <w:bookmarkStart w:id="30" w:name="_Toc1227"/>
      <w:r>
        <w:rPr>
          <w:rFonts w:hint="eastAsia" w:hAnsi="方正小标宋简体" w:cs="方正小标宋简体"/>
          <w:color w:val="auto"/>
          <w:szCs w:val="36"/>
        </w:rPr>
        <w:t>旅游企业发展（品牌创建类）扶持</w:t>
      </w:r>
      <w:bookmarkEnd w:id="28"/>
      <w:bookmarkEnd w:id="29"/>
      <w:bookmarkEnd w:id="30"/>
    </w:p>
    <w:p>
      <w:pPr>
        <w:numPr>
          <w:ilvl w:val="0"/>
          <w:numId w:val="0"/>
        </w:numPr>
        <w:ind w:leftChars="0"/>
        <w:jc w:val="both"/>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一、</w:t>
      </w:r>
      <w:r>
        <w:rPr>
          <w:rFonts w:hint="eastAsia" w:ascii="黑体" w:hAnsi="黑体" w:eastAsia="黑体" w:cs="黑体"/>
          <w:color w:val="auto"/>
          <w:sz w:val="32"/>
          <w:szCs w:val="32"/>
        </w:rPr>
        <w:t>申报条件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（一）申报主体必须是工商注册登记地、税务征管关系及统计关系在开平市范围内，从事旅游产业活动，具备独立法人资格</w:t>
      </w:r>
      <w:r>
        <w:rPr>
          <w:rFonts w:hint="eastAsia" w:ascii="仿宋_GB2312" w:hAnsi="仿宋_GB2312" w:eastAsia="仿宋_GB2312" w:cs="仿宋_GB2312"/>
          <w:color w:val="auto"/>
          <w:sz w:val="32"/>
          <w:szCs w:val="32"/>
          <w:lang w:eastAsia="zh-CN"/>
        </w:rPr>
        <w:t>、实行独立</w:t>
      </w:r>
      <w:r>
        <w:rPr>
          <w:rFonts w:hint="eastAsia" w:ascii="仿宋_GB2312" w:hAnsi="仿宋_GB2312" w:eastAsia="仿宋_GB2312" w:cs="仿宋_GB2312"/>
          <w:color w:val="auto"/>
          <w:sz w:val="32"/>
          <w:szCs w:val="32"/>
        </w:rPr>
        <w:t>核算</w:t>
      </w:r>
      <w:r>
        <w:rPr>
          <w:rFonts w:hint="eastAsia" w:ascii="仿宋_GB2312" w:hAnsi="仿宋_GB2312" w:eastAsia="仿宋_GB2312" w:cs="仿宋_GB2312"/>
          <w:color w:val="auto"/>
          <w:sz w:val="32"/>
          <w:szCs w:val="32"/>
          <w:lang w:eastAsia="zh-CN"/>
        </w:rPr>
        <w:t>的企业；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eastAsia="zh-CN"/>
        </w:rPr>
        <w:t>遵守《中华人民共和国统计法》及其实施条例，依法统计，</w:t>
      </w:r>
      <w:r>
        <w:rPr>
          <w:rFonts w:hint="eastAsia" w:ascii="仿宋_GB2312" w:hAnsi="仿宋_GB2312" w:eastAsia="仿宋_GB2312" w:cs="仿宋_GB2312"/>
          <w:color w:val="auto"/>
          <w:sz w:val="32"/>
          <w:szCs w:val="32"/>
        </w:rPr>
        <w:t>已纳入开平市“四上”统计数据库</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）具有相对固定的办公场所、专门工作人员、健全的内部规章制度或章程；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）项目已正式运营，经营管理完善，具有健全的财务管理制度，会计核算规范，最近</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个自然年度内无违规违法经营记录；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申报主体必须是直接获得相关荣誉称号的</w:t>
      </w:r>
      <w:r>
        <w:rPr>
          <w:rFonts w:hint="eastAsia" w:ascii="仿宋_GB2312" w:hAnsi="仿宋_GB2312" w:eastAsia="仿宋_GB2312" w:cs="仿宋_GB2312"/>
          <w:color w:val="auto"/>
          <w:sz w:val="32"/>
          <w:szCs w:val="32"/>
          <w:lang w:eastAsia="zh-CN"/>
        </w:rPr>
        <w:t>开平</w:t>
      </w:r>
      <w:r>
        <w:rPr>
          <w:rFonts w:hint="eastAsia" w:ascii="仿宋_GB2312" w:hAnsi="仿宋_GB2312" w:eastAsia="仿宋_GB2312" w:cs="仿宋_GB2312"/>
          <w:color w:val="auto"/>
          <w:sz w:val="32"/>
          <w:szCs w:val="32"/>
        </w:rPr>
        <w:t>市辖区内的企业单位（含分公司）</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二、需提交材料</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（一）《开平市旅游产业促进专项资金申请表》（附件1）;</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（二）企业营业执照（复印件，需查核原件）；</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（三）评定文件通知或证书等证明材料</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（四）法定代表人身份证复印件（须有本人签字）；</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（五）企业最近一个年度在开平市的纳税证明；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pacing w:val="-6"/>
          <w:sz w:val="32"/>
          <w:szCs w:val="32"/>
          <w:lang w:eastAsia="zh-CN"/>
        </w:rPr>
      </w:pPr>
      <w:r>
        <w:rPr>
          <w:rFonts w:hint="eastAsia" w:ascii="仿宋_GB2312" w:hAnsi="仿宋_GB2312" w:eastAsia="仿宋_GB2312" w:cs="仿宋_GB2312"/>
          <w:color w:val="auto"/>
          <w:sz w:val="32"/>
          <w:szCs w:val="32"/>
          <w:lang w:eastAsia="zh-CN"/>
        </w:rPr>
        <w:t>（六）提供企业信用证明（通过“信用中国”网站</w:t>
      </w:r>
      <w:r>
        <w:rPr>
          <w:rFonts w:hint="eastAsia" w:ascii="仿宋_GB2312" w:hAnsi="仿宋_GB2312" w:eastAsia="仿宋_GB2312" w:cs="仿宋_GB2312"/>
          <w:color w:val="auto"/>
          <w:spacing w:val="-6"/>
          <w:sz w:val="32"/>
          <w:szCs w:val="32"/>
          <w:lang w:eastAsia="zh-CN"/>
        </w:rPr>
        <w:t>www.creditchina.gov.cn查询并打印），新注册企业免予提供。</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三、评审办法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开平市文化广电旅游体育局</w:t>
      </w:r>
      <w:r>
        <w:rPr>
          <w:rFonts w:hint="eastAsia" w:ascii="仿宋_GB2312" w:hAnsi="仿宋_GB2312" w:eastAsia="仿宋_GB2312" w:cs="仿宋_GB2312"/>
          <w:color w:val="auto"/>
          <w:sz w:val="32"/>
          <w:szCs w:val="32"/>
          <w:lang w:eastAsia="zh-CN"/>
        </w:rPr>
        <w:t>对申报单位的获奖情况进行审核</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根据实际获得奖项情况拟定扶持企业名单，报</w:t>
      </w:r>
      <w:r>
        <w:rPr>
          <w:rFonts w:hint="eastAsia" w:ascii="仿宋_GB2312" w:hAnsi="仿宋_GB2312" w:eastAsia="仿宋_GB2312" w:cs="仿宋_GB2312"/>
          <w:sz w:val="32"/>
          <w:szCs w:val="32"/>
          <w:lang w:val="en-US" w:eastAsia="zh-CN"/>
        </w:rPr>
        <w:t>专项扶持资金</w:t>
      </w:r>
      <w:r>
        <w:rPr>
          <w:rFonts w:hint="eastAsia" w:ascii="仿宋_GB2312" w:hAnsi="仿宋_GB2312" w:eastAsia="仿宋_GB2312" w:cs="仿宋_GB2312"/>
          <w:color w:val="auto"/>
          <w:sz w:val="32"/>
          <w:szCs w:val="32"/>
          <w:lang w:eastAsia="zh-CN"/>
        </w:rPr>
        <w:t>评审委员会复核</w:t>
      </w:r>
      <w:r>
        <w:rPr>
          <w:rFonts w:hint="eastAsia" w:ascii="仿宋_GB2312" w:hAnsi="仿宋_GB2312" w:eastAsia="仿宋_GB2312" w:cs="仿宋_GB2312"/>
          <w:color w:val="auto"/>
          <w:sz w:val="32"/>
          <w:szCs w:val="32"/>
        </w:rPr>
        <w:t>。最后，依据</w:t>
      </w:r>
      <w:r>
        <w:rPr>
          <w:rFonts w:hint="eastAsia" w:ascii="仿宋_GB2312" w:hAnsi="仿宋_GB2312" w:eastAsia="仿宋_GB2312" w:cs="仿宋_GB2312"/>
          <w:color w:val="auto"/>
          <w:sz w:val="32"/>
          <w:szCs w:val="32"/>
          <w:lang w:val="en-US" w:eastAsia="zh-CN"/>
        </w:rPr>
        <w:t>专项扶持资金评审委员会意见</w:t>
      </w:r>
      <w:r>
        <w:rPr>
          <w:rFonts w:hint="eastAsia" w:ascii="仿宋_GB2312" w:hAnsi="仿宋_GB2312" w:eastAsia="仿宋_GB2312" w:cs="仿宋_GB2312"/>
          <w:color w:val="auto"/>
          <w:sz w:val="32"/>
          <w:szCs w:val="32"/>
        </w:rPr>
        <w:t>确定</w:t>
      </w:r>
      <w:r>
        <w:rPr>
          <w:rFonts w:hint="eastAsia" w:ascii="仿宋_GB2312" w:hAnsi="仿宋_GB2312" w:eastAsia="仿宋_GB2312" w:cs="仿宋_GB2312"/>
          <w:color w:val="auto"/>
          <w:sz w:val="32"/>
          <w:szCs w:val="32"/>
          <w:lang w:eastAsia="zh-CN"/>
        </w:rPr>
        <w:t>扶持企业及扶持</w:t>
      </w:r>
      <w:r>
        <w:rPr>
          <w:rFonts w:hint="eastAsia" w:ascii="仿宋_GB2312" w:hAnsi="仿宋_GB2312" w:eastAsia="仿宋_GB2312" w:cs="仿宋_GB2312"/>
          <w:color w:val="auto"/>
          <w:sz w:val="32"/>
          <w:szCs w:val="32"/>
        </w:rPr>
        <w:t>金额。</w:t>
      </w:r>
    </w:p>
    <w:p>
      <w:pPr>
        <w:spacing w:line="560" w:lineRule="exact"/>
        <w:ind w:firstLine="640" w:firstLineChars="200"/>
        <w:rPr>
          <w:rFonts w:ascii="仿宋_GB2312" w:hAnsi="仿宋_GB2312" w:eastAsia="仿宋_GB2312" w:cs="仿宋_GB2312"/>
          <w:color w:val="auto"/>
          <w:sz w:val="32"/>
          <w:szCs w:val="32"/>
        </w:rPr>
      </w:pPr>
    </w:p>
    <w:p>
      <w:pPr>
        <w:spacing w:line="560" w:lineRule="exact"/>
        <w:ind w:firstLine="640" w:firstLineChars="200"/>
        <w:rPr>
          <w:rFonts w:ascii="仿宋_GB2312" w:hAnsi="仿宋_GB2312" w:eastAsia="仿宋_GB2312" w:cs="仿宋_GB2312"/>
          <w:sz w:val="32"/>
          <w:szCs w:val="32"/>
        </w:rPr>
      </w:pPr>
    </w:p>
    <w:p>
      <w:pPr>
        <w:widowControl/>
        <w:jc w:val="left"/>
        <w:rPr>
          <w:rFonts w:ascii="仿宋_GB2312" w:hAnsi="仿宋_GB2312" w:eastAsia="仿宋_GB2312" w:cs="仿宋_GB2312"/>
          <w:color w:val="auto"/>
          <w:sz w:val="32"/>
          <w:szCs w:val="32"/>
        </w:rPr>
      </w:pPr>
      <w:r>
        <w:rPr>
          <w:rFonts w:ascii="仿宋_GB2312" w:hAnsi="仿宋_GB2312" w:eastAsia="仿宋_GB2312" w:cs="仿宋_GB2312"/>
          <w:sz w:val="32"/>
          <w:szCs w:val="32"/>
        </w:rPr>
        <w:br w:type="page"/>
      </w:r>
    </w:p>
    <w:p>
      <w:pPr>
        <w:numPr>
          <w:ilvl w:val="0"/>
          <w:numId w:val="1"/>
        </w:numPr>
        <w:ind w:left="0" w:leftChars="0" w:firstLine="0" w:firstLineChars="0"/>
        <w:jc w:val="center"/>
        <w:outlineLvl w:val="1"/>
        <w:rPr>
          <w:rFonts w:hint="eastAsia" w:ascii="方正小标宋简体" w:hAnsi="方正小标宋简体" w:eastAsia="方正小标宋简体" w:cs="方正小标宋简体"/>
          <w:bCs/>
          <w:snapToGrid w:val="0"/>
          <w:color w:val="auto"/>
          <w:kern w:val="0"/>
          <w:sz w:val="36"/>
          <w:szCs w:val="36"/>
          <w:lang w:val="en-US" w:eastAsia="zh-CN" w:bidi="ar-SA"/>
        </w:rPr>
      </w:pPr>
      <w:bookmarkStart w:id="31" w:name="_Toc3875"/>
      <w:bookmarkStart w:id="32" w:name="_Toc11188"/>
      <w:bookmarkStart w:id="33" w:name="_Toc10371"/>
      <w:r>
        <w:rPr>
          <w:rFonts w:hint="eastAsia" w:ascii="方正小标宋简体" w:hAnsi="方正小标宋简体" w:eastAsia="方正小标宋简体" w:cs="方正小标宋简体"/>
          <w:bCs/>
          <w:snapToGrid w:val="0"/>
          <w:color w:val="auto"/>
          <w:kern w:val="0"/>
          <w:sz w:val="36"/>
          <w:szCs w:val="36"/>
          <w:lang w:val="en-US" w:eastAsia="zh-CN" w:bidi="ar-SA"/>
        </w:rPr>
        <w:t>民宿服务公司扶持</w:t>
      </w:r>
      <w:bookmarkEnd w:id="31"/>
      <w:bookmarkEnd w:id="32"/>
      <w:bookmarkEnd w:id="33"/>
    </w:p>
    <w:p>
      <w:pPr>
        <w:rPr>
          <w:rFonts w:hint="eastAsia" w:ascii="方正小标宋简体" w:hAnsi="方正小标宋简体" w:eastAsia="方正小标宋简体" w:cs="方正小标宋简体"/>
          <w:bCs/>
          <w:snapToGrid w:val="0"/>
          <w:color w:val="FF0000"/>
          <w:kern w:val="0"/>
          <w:sz w:val="21"/>
          <w:szCs w:val="21"/>
          <w:lang w:val="en-US" w:eastAsia="zh-CN" w:bidi="ar-SA"/>
        </w:rPr>
      </w:pP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64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申报条件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（一）申报主体必须是工商注册登记地、税务征管关系及统计关系在开平市范围内，且营业执照经营范围为民宿经营（服务），具备独立法人资格、实行独立核算的企业；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（二）遵守《中华人民共和国统计法》及其实施条例，依法统计，已纳入开平市“四上”统计数据库；</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（三）具有相对固定的办公场所、专门工作人员、健全的内部规章制度或章程，且公司经营的民宿均已完成民宿备案登记；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（四）经营管理完善，具有健全的财务管理制度，会计核算规范，开业以来无违规违法经营记录。</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 xml:space="preserve"> 二、需提交材料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（一）《开平市旅游产业促进专项资金申请表》（附件1）；</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（二）《民宿服务公司基本情况表》（附件</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（三）提供民宿登记证、营业执照（复印件，需查核原件）；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（四）经注册会计师事务所出具的近一年营业额专项审计报告(原件)；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（五）法定代表人身份证复印件（须有本人签字）；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（六）企业最近一个年度在开平市的纳税证明；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（七）提供企业信用证明（通过“信用中国”网站www.creditchina.gov.cn查询并打印），新注册企业免予提供。</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b/>
          <w:bCs/>
          <w:color w:val="000000" w:themeColor="text1"/>
          <w:sz w:val="32"/>
          <w:szCs w:val="32"/>
          <w:u w:val="none"/>
          <w14:textFill>
            <w14:solidFill>
              <w14:schemeClr w14:val="tx1"/>
            </w14:solidFill>
          </w14:textFill>
        </w:rPr>
      </w:pPr>
      <w:r>
        <w:rPr>
          <w:rFonts w:hint="eastAsia" w:ascii="黑体" w:hAnsi="黑体" w:eastAsia="黑体" w:cs="黑体"/>
          <w:color w:val="000000" w:themeColor="text1"/>
          <w:sz w:val="32"/>
          <w:szCs w:val="32"/>
          <w:u w:val="none"/>
          <w14:textFill>
            <w14:solidFill>
              <w14:schemeClr w14:val="tx1"/>
            </w14:solidFill>
          </w14:textFill>
        </w:rPr>
        <w:t>三、评审办法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开平市文化广电旅游体育局牵头聘请专家评审组或第三方机构对申报项目进行审核和评审，择优选取扶持项目。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审核阶段分为书面审核及实地考察两个阶段。一是书面资料审核，评审小组对项目单位的资格、申报材料的真实性和完整性等进行审核；二是实地考察，评审小组对项目进行实地考察，重点考察民宿公司运营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评审小组初步评选出扶持项目名单后，报</w:t>
      </w:r>
      <w:r>
        <w:rPr>
          <w:rFonts w:hint="eastAsia" w:ascii="仿宋_GB2312" w:hAnsi="仿宋_GB2312" w:eastAsia="仿宋_GB2312" w:cs="仿宋_GB2312"/>
          <w:color w:val="auto"/>
          <w:sz w:val="32"/>
          <w:szCs w:val="32"/>
          <w:lang w:val="en-US" w:eastAsia="zh-CN"/>
        </w:rPr>
        <w:t>专项扶持资金评审委员会</w:t>
      </w:r>
      <w:r>
        <w:rPr>
          <w:rFonts w:hint="eastAsia" w:ascii="仿宋_GB2312" w:hAnsi="仿宋_GB2312" w:eastAsia="仿宋_GB2312" w:cs="仿宋_GB2312"/>
          <w:color w:val="auto"/>
          <w:sz w:val="32"/>
          <w:szCs w:val="32"/>
          <w:lang w:eastAsia="zh-CN"/>
        </w:rPr>
        <w:t>再次审核。最后，依据</w:t>
      </w:r>
      <w:r>
        <w:rPr>
          <w:rFonts w:hint="eastAsia" w:ascii="仿宋_GB2312" w:hAnsi="仿宋_GB2312" w:eastAsia="仿宋_GB2312" w:cs="仿宋_GB2312"/>
          <w:color w:val="auto"/>
          <w:sz w:val="32"/>
          <w:szCs w:val="32"/>
          <w:lang w:val="en-US" w:eastAsia="zh-CN"/>
        </w:rPr>
        <w:t>专项扶持资金评审委员会意见</w:t>
      </w:r>
      <w:r>
        <w:rPr>
          <w:rFonts w:hint="eastAsia" w:ascii="仿宋_GB2312" w:hAnsi="仿宋_GB2312" w:eastAsia="仿宋_GB2312" w:cs="仿宋_GB2312"/>
          <w:color w:val="auto"/>
          <w:sz w:val="32"/>
          <w:szCs w:val="32"/>
          <w:lang w:eastAsia="zh-CN"/>
        </w:rPr>
        <w:t>确定扶持项目及扶持金额。</w:t>
      </w:r>
    </w:p>
    <w:p>
      <w:pPr>
        <w:spacing w:line="560" w:lineRule="exact"/>
        <w:ind w:firstLine="643" w:firstLineChars="200"/>
        <w:rPr>
          <w:rFonts w:hint="eastAsia" w:ascii="仿宋_GB2312" w:hAnsi="仿宋_GB2312" w:eastAsia="仿宋_GB2312" w:cs="仿宋_GB2312"/>
          <w:b/>
          <w:bCs/>
          <w:color w:val="FF0000"/>
          <w:sz w:val="32"/>
          <w:szCs w:val="32"/>
          <w:u w:val="single"/>
        </w:rPr>
      </w:pPr>
    </w:p>
    <w:p>
      <w:pPr>
        <w:numPr>
          <w:ilvl w:val="0"/>
          <w:numId w:val="0"/>
        </w:numPr>
        <w:ind w:leftChars="0"/>
        <w:jc w:val="center"/>
        <w:outlineLvl w:val="1"/>
        <w:rPr>
          <w:rFonts w:hint="eastAsia" w:ascii="方正小标宋简体" w:hAnsi="方正小标宋简体" w:eastAsia="方正小标宋简体" w:cs="方正小标宋简体"/>
          <w:bCs/>
          <w:snapToGrid w:val="0"/>
          <w:color w:val="auto"/>
          <w:kern w:val="0"/>
          <w:sz w:val="36"/>
          <w:szCs w:val="36"/>
          <w:lang w:val="en-US" w:eastAsia="zh-CN" w:bidi="ar-SA"/>
        </w:rPr>
      </w:pPr>
      <w:r>
        <w:rPr>
          <w:rFonts w:hint="eastAsia" w:ascii="仿宋_GB2312" w:hAnsi="仿宋_GB2312" w:eastAsia="仿宋_GB2312" w:cs="仿宋_GB2312"/>
          <w:color w:val="auto"/>
          <w:sz w:val="32"/>
          <w:szCs w:val="32"/>
        </w:rPr>
        <w:br w:type="page"/>
      </w:r>
      <w:bookmarkStart w:id="34" w:name="_Toc24656"/>
      <w:bookmarkStart w:id="35" w:name="_Toc17600"/>
      <w:bookmarkStart w:id="36" w:name="_Toc6635"/>
      <w:r>
        <w:rPr>
          <w:rFonts w:hint="eastAsia" w:ascii="方正小标宋简体" w:hAnsi="方正小标宋简体" w:eastAsia="方正小标宋简体" w:cs="方正小标宋简体"/>
          <w:bCs/>
          <w:snapToGrid w:val="0"/>
          <w:color w:val="auto"/>
          <w:kern w:val="0"/>
          <w:sz w:val="36"/>
          <w:szCs w:val="36"/>
          <w:lang w:val="en-US" w:eastAsia="zh-CN" w:bidi="ar-SA"/>
        </w:rPr>
        <w:t>第四项 特色精品民宿扶持</w:t>
      </w:r>
      <w:bookmarkEnd w:id="34"/>
      <w:bookmarkEnd w:id="35"/>
      <w:bookmarkEnd w:id="36"/>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黑体" w:hAnsi="黑体" w:eastAsia="黑体" w:cs="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申报条件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（一）申报主体必须是工商注册登记地、税务征管关系及统计关系在开平市范围内，且营业执照经营范围为民宿经营（服务），具备独立法人资格、实行独立核算的企业；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（二）遵守《中华人民共和国统计法》及其实施条例，依法统计，已纳入开平市“四上”统计数据库；</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（三）具有相对固定的办公场所、专门工作人员、健全的内部规章制度或章程。且公司经营的民宿均已完成民宿备案登记；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（四）经营管理完善，具有健全的财务管理制度，会计核算规范，开业以来无违规违法经营记录。</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b/>
          <w:bCs/>
          <w:sz w:val="32"/>
          <w:szCs w:val="32"/>
        </w:rPr>
      </w:pPr>
      <w:r>
        <w:rPr>
          <w:rFonts w:hint="eastAsia" w:ascii="黑体" w:hAnsi="黑体" w:eastAsia="黑体" w:cs="黑体"/>
          <w:sz w:val="32"/>
          <w:szCs w:val="32"/>
        </w:rPr>
        <w:t>二、需提交材料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（一）《开平市旅游产业促进专项资金申请表》（附件1）；</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（二）《开平市民宿基本情况表》（附件</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（三）提供民宿登记证、营业执照的复印件；（复印件，需查核原件）；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（四）经注册会计师事务所出具的近一年营业额专项审计报告(原件)；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（五）法定代表人身份证复印件（须有本人签字）；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（六）企业最近一个年度在开平市的纳税证明；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pacing w:val="-6"/>
          <w:sz w:val="32"/>
          <w:szCs w:val="32"/>
          <w:lang w:eastAsia="zh-CN"/>
        </w:rPr>
      </w:pPr>
      <w:r>
        <w:rPr>
          <w:rFonts w:hint="eastAsia" w:ascii="仿宋_GB2312" w:hAnsi="仿宋_GB2312" w:eastAsia="仿宋_GB2312" w:cs="仿宋_GB2312"/>
          <w:color w:val="auto"/>
          <w:sz w:val="32"/>
          <w:szCs w:val="32"/>
          <w:lang w:eastAsia="zh-CN"/>
        </w:rPr>
        <w:t>（七）提供企业信用证明（通过“信用中国”网站</w:t>
      </w:r>
      <w:r>
        <w:rPr>
          <w:rFonts w:hint="eastAsia" w:ascii="仿宋_GB2312" w:hAnsi="仿宋_GB2312" w:eastAsia="仿宋_GB2312" w:cs="仿宋_GB2312"/>
          <w:color w:val="auto"/>
          <w:spacing w:val="-6"/>
          <w:sz w:val="32"/>
          <w:szCs w:val="32"/>
          <w:lang w:eastAsia="zh-CN"/>
        </w:rPr>
        <w:t>www.creditchina.gov.cn查询并打印），新注册企业免予提供；</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（八）新建民宿项目设计方案、项目简介、项目验收文件复印件以及完工现场照片（申报民宿规划设计奖补资金的提供）；</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color w:val="auto"/>
          <w:sz w:val="32"/>
          <w:szCs w:val="32"/>
          <w:lang w:eastAsia="zh-CN"/>
        </w:rPr>
        <w:t>（九）民宿等级评定文件通知或证书等证明材料（申报民宿等级培育、高端民宿建设奖补资金的提供）。</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b/>
          <w:bCs/>
          <w:sz w:val="32"/>
          <w:szCs w:val="32"/>
        </w:rPr>
      </w:pPr>
      <w:r>
        <w:rPr>
          <w:rFonts w:hint="eastAsia" w:ascii="黑体" w:hAnsi="黑体" w:eastAsia="黑体" w:cs="黑体"/>
          <w:sz w:val="32"/>
          <w:szCs w:val="32"/>
        </w:rPr>
        <w:t>三、评审办法</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b/>
          <w:bCs/>
          <w:color w:val="FF0000"/>
          <w:sz w:val="32"/>
          <w:szCs w:val="32"/>
          <w:u w:val="single"/>
        </w:rPr>
      </w:pPr>
      <w:r>
        <w:rPr>
          <w:rFonts w:hint="eastAsia" w:ascii="仿宋_GB2312" w:hAnsi="仿宋_GB2312" w:eastAsia="仿宋_GB2312" w:cs="仿宋_GB2312"/>
          <w:sz w:val="32"/>
          <w:szCs w:val="32"/>
        </w:rPr>
        <w:t>本条款采取专家组评审办法择优选取扶持项目。开平市文化广电旅游体育局牵头聘请专家评审组或第三方机构对申报项目进行审核</w:t>
      </w:r>
      <w:r>
        <w:rPr>
          <w:rFonts w:hint="eastAsia" w:ascii="仿宋_GB2312" w:hAnsi="仿宋_GB2312" w:eastAsia="仿宋_GB2312" w:cs="仿宋_GB2312"/>
          <w:sz w:val="32"/>
          <w:szCs w:val="32"/>
          <w:lang w:eastAsia="zh-CN"/>
        </w:rPr>
        <w:t>和评审，</w:t>
      </w:r>
      <w:r>
        <w:rPr>
          <w:rFonts w:hint="eastAsia" w:ascii="仿宋_GB2312" w:hAnsi="仿宋_GB2312" w:eastAsia="仿宋_GB2312" w:cs="仿宋_GB2312"/>
          <w:sz w:val="32"/>
          <w:szCs w:val="32"/>
        </w:rPr>
        <w:t>择优选取扶持项目。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评审分为集中书评与现场核查两个环节。一是书面评审，评审小组对项目单位的申报材料等进行审核；二是实地考察，评审小组对项目进行实地考察，重点考察民宿建设完成情况，且根据</w:t>
      </w:r>
      <w:r>
        <w:rPr>
          <w:rFonts w:hint="eastAsia" w:ascii="仿宋_GB2312" w:hAnsi="仿宋_GB2312" w:eastAsia="仿宋_GB2312" w:cs="仿宋_GB2312"/>
          <w:kern w:val="0"/>
          <w:sz w:val="32"/>
          <w:szCs w:val="32"/>
        </w:rPr>
        <w:t>《旅游民宿基本要求与评价》（LB/T 065-2019）</w:t>
      </w:r>
      <w:r>
        <w:rPr>
          <w:rFonts w:hint="eastAsia" w:ascii="仿宋_GB2312" w:hAnsi="仿宋_GB2312" w:eastAsia="仿宋_GB2312" w:cs="仿宋_GB2312"/>
          <w:sz w:val="32"/>
          <w:szCs w:val="32"/>
        </w:rPr>
        <w:t>进行等级</w:t>
      </w:r>
      <w:r>
        <w:rPr>
          <w:rFonts w:hint="eastAsia" w:ascii="仿宋_GB2312" w:hAnsi="仿宋_GB2312" w:eastAsia="仿宋_GB2312" w:cs="仿宋_GB2312"/>
          <w:sz w:val="32"/>
          <w:szCs w:val="32"/>
          <w:lang w:eastAsia="zh-CN"/>
        </w:rPr>
        <w:t>标准</w:t>
      </w:r>
      <w:r>
        <w:rPr>
          <w:rFonts w:hint="eastAsia" w:ascii="仿宋_GB2312" w:hAnsi="仿宋_GB2312" w:eastAsia="仿宋_GB2312" w:cs="仿宋_GB2312"/>
          <w:sz w:val="32"/>
          <w:szCs w:val="32"/>
        </w:rPr>
        <w:t>评定。评审小组</w:t>
      </w:r>
      <w:r>
        <w:rPr>
          <w:rFonts w:hint="eastAsia" w:ascii="仿宋_GB2312" w:hAnsi="仿宋_GB2312" w:eastAsia="仿宋_GB2312" w:cs="仿宋_GB2312"/>
          <w:sz w:val="32"/>
          <w:szCs w:val="32"/>
          <w:lang w:eastAsia="zh-CN"/>
        </w:rPr>
        <w:t>评出初步结果</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eastAsia="zh-CN"/>
        </w:rPr>
        <w:t>报</w:t>
      </w:r>
      <w:r>
        <w:rPr>
          <w:rFonts w:hint="eastAsia" w:ascii="仿宋_GB2312" w:hAnsi="仿宋_GB2312" w:eastAsia="仿宋_GB2312" w:cs="仿宋_GB2312"/>
          <w:sz w:val="32"/>
          <w:szCs w:val="32"/>
          <w:lang w:val="en-US" w:eastAsia="zh-CN"/>
        </w:rPr>
        <w:t>专项扶持资金</w:t>
      </w:r>
      <w:r>
        <w:rPr>
          <w:rFonts w:hint="eastAsia" w:ascii="仿宋_GB2312" w:hAnsi="仿宋_GB2312" w:eastAsia="仿宋_GB2312" w:cs="仿宋_GB2312"/>
          <w:sz w:val="32"/>
          <w:szCs w:val="32"/>
          <w:lang w:eastAsia="zh-CN"/>
        </w:rPr>
        <w:t>评审委员会复核</w:t>
      </w:r>
      <w:r>
        <w:rPr>
          <w:rFonts w:hint="eastAsia" w:ascii="仿宋_GB2312" w:hAnsi="仿宋_GB2312" w:eastAsia="仿宋_GB2312" w:cs="仿宋_GB2312"/>
          <w:sz w:val="32"/>
          <w:szCs w:val="32"/>
        </w:rPr>
        <w:t>。最后，依据</w:t>
      </w:r>
      <w:r>
        <w:rPr>
          <w:rFonts w:hint="eastAsia" w:ascii="仿宋_GB2312" w:hAnsi="仿宋_GB2312" w:eastAsia="仿宋_GB2312" w:cs="仿宋_GB2312"/>
          <w:sz w:val="32"/>
          <w:szCs w:val="32"/>
          <w:lang w:val="en-US" w:eastAsia="zh-CN"/>
        </w:rPr>
        <w:t>评审委员会意见</w:t>
      </w:r>
      <w:r>
        <w:rPr>
          <w:rFonts w:hint="eastAsia" w:ascii="仿宋_GB2312" w:hAnsi="仿宋_GB2312" w:eastAsia="仿宋_GB2312" w:cs="仿宋_GB2312"/>
          <w:sz w:val="32"/>
          <w:szCs w:val="32"/>
        </w:rPr>
        <w:t>确定</w:t>
      </w:r>
      <w:r>
        <w:rPr>
          <w:rFonts w:hint="eastAsia" w:ascii="仿宋_GB2312" w:hAnsi="仿宋_GB2312" w:eastAsia="仿宋_GB2312" w:cs="仿宋_GB2312"/>
          <w:sz w:val="32"/>
          <w:szCs w:val="32"/>
          <w:lang w:eastAsia="zh-CN"/>
        </w:rPr>
        <w:t>扶持项目及扶持</w:t>
      </w:r>
      <w:r>
        <w:rPr>
          <w:rFonts w:hint="eastAsia" w:ascii="仿宋_GB2312" w:hAnsi="仿宋_GB2312" w:eastAsia="仿宋_GB2312" w:cs="仿宋_GB2312"/>
          <w:sz w:val="32"/>
          <w:szCs w:val="32"/>
        </w:rPr>
        <w:t>金额。</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700" w:lineRule="exact"/>
        <w:jc w:val="center"/>
        <w:textAlignment w:val="auto"/>
      </w:pPr>
      <w:r>
        <w:rPr>
          <w:rFonts w:hint="eastAsia" w:ascii="仿宋_GB2312" w:hAnsi="仿宋_GB2312" w:eastAsia="仿宋_GB2312" w:cs="仿宋_GB2312"/>
          <w:sz w:val="32"/>
          <w:szCs w:val="32"/>
        </w:rPr>
        <w:br w:type="page"/>
      </w:r>
      <w:bookmarkStart w:id="37" w:name="_Toc24654"/>
      <w:bookmarkStart w:id="38" w:name="_Toc29772"/>
      <w:bookmarkStart w:id="39" w:name="_Toc20170"/>
      <w:r>
        <w:rPr>
          <w:rFonts w:hint="eastAsia" w:hAnsi="方正小标宋简体" w:cs="方正小标宋简体"/>
          <w:szCs w:val="36"/>
          <w:lang w:eastAsia="zh-CN"/>
        </w:rPr>
        <w:t>第五项</w:t>
      </w:r>
      <w:r>
        <w:rPr>
          <w:rFonts w:hint="eastAsia" w:hAnsi="方正小标宋简体" w:cs="方正小标宋简体"/>
          <w:szCs w:val="36"/>
          <w:lang w:val="en-US" w:eastAsia="zh-CN"/>
        </w:rPr>
        <w:t xml:space="preserve"> </w:t>
      </w:r>
      <w:r>
        <w:rPr>
          <w:rFonts w:hAnsi="方正小标宋简体" w:cs="方正小标宋简体"/>
          <w:szCs w:val="36"/>
        </w:rPr>
        <w:t>民宿集群发展</w:t>
      </w:r>
      <w:r>
        <w:rPr>
          <w:rFonts w:hint="eastAsia" w:hAnsi="方正小标宋简体" w:cs="方正小标宋简体"/>
          <w:szCs w:val="36"/>
        </w:rPr>
        <w:t>扶持</w:t>
      </w:r>
      <w:bookmarkEnd w:id="37"/>
      <w:bookmarkEnd w:id="38"/>
      <w:bookmarkEnd w:id="39"/>
    </w:p>
    <w:p>
      <w:pPr>
        <w:spacing w:line="560" w:lineRule="exact"/>
        <w:ind w:firstLine="640"/>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sz w:val="32"/>
          <w:szCs w:val="32"/>
        </w:rPr>
      </w:pPr>
      <w:r>
        <w:rPr>
          <w:rFonts w:hint="eastAsia" w:ascii="黑体" w:hAnsi="黑体" w:eastAsia="黑体" w:cs="黑体"/>
          <w:sz w:val="32"/>
          <w:szCs w:val="32"/>
        </w:rPr>
        <w:t>一、申报条件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（一）申报主体为开平市</w:t>
      </w:r>
      <w:r>
        <w:rPr>
          <w:rFonts w:hint="eastAsia" w:ascii="仿宋_GB2312" w:hAnsi="仿宋_GB2312" w:eastAsia="仿宋_GB2312" w:cs="仿宋_GB2312"/>
          <w:sz w:val="32"/>
          <w:szCs w:val="32"/>
          <w:lang w:eastAsia="zh-CN"/>
        </w:rPr>
        <w:t>范围</w:t>
      </w:r>
      <w:r>
        <w:rPr>
          <w:rFonts w:hint="eastAsia" w:ascii="仿宋_GB2312" w:hAnsi="仿宋_GB2312" w:eastAsia="仿宋_GB2312" w:cs="仿宋_GB2312"/>
          <w:sz w:val="32"/>
          <w:szCs w:val="32"/>
        </w:rPr>
        <w:t>内的自然村或社区</w:t>
      </w:r>
      <w:r>
        <w:rPr>
          <w:rFonts w:hint="eastAsia" w:ascii="仿宋_GB2312" w:hAnsi="仿宋_GB2312" w:eastAsia="仿宋_GB2312" w:cs="仿宋_GB2312"/>
          <w:sz w:val="32"/>
          <w:szCs w:val="32"/>
          <w:lang w:eastAsia="zh-CN"/>
        </w:rPr>
        <w:t>所对应的农村集体经济组织</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（二）基础设施齐备，配备游客服务中心等接待设施，且具有一定的接待能力；</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（三）民宿数量10栋以上（含10栋）且客房总数超40间，具有一定的聚集性；</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（四）承诺奖补资金用于本自然村或社区内</w:t>
      </w:r>
      <w:r>
        <w:rPr>
          <w:rFonts w:hint="eastAsia" w:ascii="仿宋_GB2312" w:hAnsi="仿宋_GB2312" w:eastAsia="仿宋_GB2312" w:cs="仿宋_GB2312"/>
          <w:sz w:val="32"/>
          <w:szCs w:val="32"/>
          <w:lang w:eastAsia="zh-CN"/>
        </w:rPr>
        <w:t>所获资金将用于</w:t>
      </w:r>
      <w:r>
        <w:rPr>
          <w:rFonts w:hint="eastAsia" w:ascii="仿宋_GB2312" w:hAnsi="仿宋_GB2312" w:eastAsia="仿宋_GB2312" w:cs="仿宋_GB2312"/>
          <w:sz w:val="32"/>
          <w:szCs w:val="32"/>
        </w:rPr>
        <w:t>本自然村或社区内民宿公共</w:t>
      </w:r>
      <w:r>
        <w:rPr>
          <w:rFonts w:hint="eastAsia" w:ascii="仿宋_GB2312" w:hAnsi="仿宋_GB2312" w:eastAsia="仿宋_GB2312" w:cs="仿宋_GB2312"/>
          <w:sz w:val="32"/>
          <w:szCs w:val="32"/>
          <w:lang w:eastAsia="zh-CN"/>
        </w:rPr>
        <w:t>服务配套</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环境整治、</w:t>
      </w:r>
      <w:r>
        <w:rPr>
          <w:rFonts w:hint="eastAsia" w:ascii="仿宋_GB2312" w:hAnsi="仿宋_GB2312" w:eastAsia="仿宋_GB2312" w:cs="仿宋_GB2312"/>
          <w:sz w:val="32"/>
          <w:szCs w:val="32"/>
        </w:rPr>
        <w:t>旅游服务技能培训等</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sz w:val="32"/>
          <w:szCs w:val="32"/>
        </w:rPr>
      </w:pPr>
      <w:r>
        <w:rPr>
          <w:rFonts w:hint="eastAsia" w:ascii="黑体" w:hAnsi="黑体" w:eastAsia="黑体" w:cs="黑体"/>
          <w:sz w:val="32"/>
          <w:szCs w:val="32"/>
        </w:rPr>
        <w:t>二、申报材料</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（一）《开平市旅游产业促进专项资金申请表》（附件1）;</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民宿集聚发展基本情况表</w:t>
      </w:r>
      <w:r>
        <w:rPr>
          <w:rFonts w:hint="eastAsia" w:ascii="仿宋_GB2312" w:hAnsi="仿宋_GB2312" w:eastAsia="仿宋_GB2312" w:cs="仿宋_GB2312"/>
          <w:sz w:val="32"/>
          <w:szCs w:val="32"/>
          <w:highlight w:val="none"/>
        </w:rPr>
        <w:t>》（附件</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）自然村或社区民宿发展情况报告（图文并茂）；</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）奖补资金使用计划；</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）提供本自然村或社区内相关民宿的民宿登记证和营业执照的复印件。</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sz w:val="32"/>
          <w:szCs w:val="32"/>
        </w:rPr>
      </w:pPr>
      <w:r>
        <w:rPr>
          <w:rFonts w:hint="eastAsia" w:ascii="黑体" w:hAnsi="黑体" w:eastAsia="黑体" w:cs="黑体"/>
          <w:sz w:val="32"/>
          <w:szCs w:val="32"/>
        </w:rPr>
        <w:t>三、评审办法</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本条款采取专家组评审办法择优选取扶持项目。开平市文化广电旅游体育局牵头聘请专家评审组或第三方机构对申报项目进行审核</w:t>
      </w:r>
      <w:r>
        <w:rPr>
          <w:rFonts w:hint="eastAsia" w:ascii="仿宋_GB2312" w:hAnsi="仿宋_GB2312" w:eastAsia="仿宋_GB2312" w:cs="仿宋_GB2312"/>
          <w:sz w:val="32"/>
          <w:szCs w:val="32"/>
          <w:lang w:eastAsia="zh-CN"/>
        </w:rPr>
        <w:t>和评审，</w:t>
      </w:r>
      <w:r>
        <w:rPr>
          <w:rFonts w:hint="eastAsia" w:ascii="仿宋_GB2312" w:hAnsi="仿宋_GB2312" w:eastAsia="仿宋_GB2312" w:cs="仿宋_GB2312"/>
          <w:sz w:val="32"/>
          <w:szCs w:val="32"/>
        </w:rPr>
        <w:t>择优选取扶持项目。</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评审分为集中书评与现场核查两个环节。一是书面评审，评审小组对项目单位的资格、申报材料等进行审核；二是实地考察，评审小组对项目进行实地考察，重点考察民宿集聚发展情况。评审小组</w:t>
      </w:r>
      <w:r>
        <w:rPr>
          <w:rFonts w:hint="eastAsia" w:ascii="仿宋_GB2312" w:hAnsi="仿宋_GB2312" w:eastAsia="仿宋_GB2312" w:cs="仿宋_GB2312"/>
          <w:sz w:val="32"/>
          <w:szCs w:val="32"/>
          <w:lang w:eastAsia="zh-CN"/>
        </w:rPr>
        <w:t>评出初步结果</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eastAsia="zh-CN"/>
        </w:rPr>
        <w:t>报</w:t>
      </w:r>
      <w:r>
        <w:rPr>
          <w:rFonts w:hint="eastAsia" w:ascii="仿宋_GB2312" w:hAnsi="仿宋_GB2312" w:eastAsia="仿宋_GB2312" w:cs="仿宋_GB2312"/>
          <w:sz w:val="32"/>
          <w:szCs w:val="32"/>
          <w:lang w:val="en-US" w:eastAsia="zh-CN"/>
        </w:rPr>
        <w:t>专项扶持资金</w:t>
      </w:r>
      <w:r>
        <w:rPr>
          <w:rFonts w:hint="eastAsia" w:ascii="仿宋_GB2312" w:hAnsi="仿宋_GB2312" w:eastAsia="仿宋_GB2312" w:cs="仿宋_GB2312"/>
          <w:sz w:val="32"/>
          <w:szCs w:val="32"/>
          <w:lang w:eastAsia="zh-CN"/>
        </w:rPr>
        <w:t>评审委员会复核</w:t>
      </w:r>
      <w:r>
        <w:rPr>
          <w:rFonts w:hint="eastAsia" w:ascii="仿宋_GB2312" w:hAnsi="仿宋_GB2312" w:eastAsia="仿宋_GB2312" w:cs="仿宋_GB2312"/>
          <w:sz w:val="32"/>
          <w:szCs w:val="32"/>
        </w:rPr>
        <w:t>。最后，依据</w:t>
      </w:r>
      <w:r>
        <w:rPr>
          <w:rFonts w:hint="eastAsia" w:ascii="仿宋_GB2312" w:hAnsi="仿宋_GB2312" w:eastAsia="仿宋_GB2312" w:cs="仿宋_GB2312"/>
          <w:sz w:val="32"/>
          <w:szCs w:val="32"/>
          <w:lang w:val="en-US" w:eastAsia="zh-CN"/>
        </w:rPr>
        <w:t>评审委员会意见</w:t>
      </w:r>
      <w:r>
        <w:rPr>
          <w:rFonts w:hint="eastAsia" w:ascii="仿宋_GB2312" w:hAnsi="仿宋_GB2312" w:eastAsia="仿宋_GB2312" w:cs="仿宋_GB2312"/>
          <w:sz w:val="32"/>
          <w:szCs w:val="32"/>
        </w:rPr>
        <w:t>确定</w:t>
      </w:r>
      <w:r>
        <w:rPr>
          <w:rFonts w:hint="eastAsia" w:ascii="仿宋_GB2312" w:hAnsi="仿宋_GB2312" w:eastAsia="仿宋_GB2312" w:cs="仿宋_GB2312"/>
          <w:sz w:val="32"/>
          <w:szCs w:val="32"/>
          <w:lang w:eastAsia="zh-CN"/>
        </w:rPr>
        <w:t>扶持项目及扶持</w:t>
      </w:r>
      <w:r>
        <w:rPr>
          <w:rFonts w:hint="eastAsia" w:ascii="仿宋_GB2312" w:hAnsi="仿宋_GB2312" w:eastAsia="仿宋_GB2312" w:cs="仿宋_GB2312"/>
          <w:sz w:val="32"/>
          <w:szCs w:val="32"/>
        </w:rPr>
        <w:t>金额。</w:t>
      </w:r>
    </w:p>
    <w:p>
      <w:pPr>
        <w:rPr>
          <w:rFonts w:hAnsi="方正小标宋简体" w:cs="方正小标宋简体"/>
          <w:szCs w:val="36"/>
        </w:rPr>
      </w:pPr>
      <w:r>
        <w:rPr>
          <w:rFonts w:hint="eastAsia" w:ascii="仿宋_GB2312" w:hAnsi="仿宋_GB2312" w:eastAsia="仿宋_GB2312" w:cs="仿宋_GB2312"/>
          <w:sz w:val="32"/>
          <w:szCs w:val="32"/>
        </w:rPr>
        <w:br w:type="page"/>
      </w:r>
    </w:p>
    <w:p>
      <w:pPr>
        <w:pStyle w:val="10"/>
        <w:numPr>
          <w:ilvl w:val="0"/>
          <w:numId w:val="0"/>
        </w:numPr>
        <w:spacing w:line="560" w:lineRule="exact"/>
        <w:rPr>
          <w:rFonts w:hAnsi="方正小标宋简体" w:cs="方正小标宋简体"/>
          <w:color w:val="auto"/>
          <w:szCs w:val="36"/>
        </w:rPr>
      </w:pPr>
      <w:bookmarkStart w:id="40" w:name="_Toc18828"/>
      <w:bookmarkStart w:id="41" w:name="_Toc11197"/>
      <w:bookmarkStart w:id="42" w:name="_Toc24584"/>
      <w:r>
        <w:rPr>
          <w:rFonts w:hint="eastAsia" w:hAnsi="方正小标宋简体" w:cs="方正小标宋简体"/>
          <w:color w:val="auto"/>
          <w:szCs w:val="36"/>
          <w:lang w:eastAsia="zh-CN"/>
        </w:rPr>
        <w:t>第六项</w:t>
      </w:r>
      <w:r>
        <w:rPr>
          <w:rFonts w:hint="eastAsia" w:hAnsi="方正小标宋简体" w:cs="方正小标宋简体"/>
          <w:color w:val="auto"/>
          <w:szCs w:val="36"/>
          <w:lang w:val="en-US" w:eastAsia="zh-CN"/>
        </w:rPr>
        <w:t xml:space="preserve"> </w:t>
      </w:r>
      <w:r>
        <w:rPr>
          <w:rFonts w:hint="eastAsia" w:hAnsi="方正小标宋简体" w:cs="方正小标宋简体"/>
          <w:color w:val="auto"/>
          <w:szCs w:val="36"/>
          <w:lang w:eastAsia="zh-CN"/>
        </w:rPr>
        <w:t>新兴旅游项目发展扶持</w:t>
      </w:r>
      <w:bookmarkEnd w:id="40"/>
      <w:bookmarkEnd w:id="41"/>
      <w:bookmarkEnd w:id="42"/>
    </w:p>
    <w:p>
      <w:pPr>
        <w:pStyle w:val="10"/>
        <w:numPr>
          <w:ilvl w:val="0"/>
          <w:numId w:val="0"/>
        </w:numPr>
        <w:spacing w:line="560" w:lineRule="exact"/>
        <w:jc w:val="both"/>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一、申报条件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（一）申报主体必须是工商注册登记地、税务征管关系及统计关系在开平市范围内，从事旅游产业活动，具备独立法人资格</w:t>
      </w:r>
      <w:r>
        <w:rPr>
          <w:rFonts w:hint="eastAsia" w:ascii="仿宋_GB2312" w:hAnsi="仿宋_GB2312" w:eastAsia="仿宋_GB2312" w:cs="仿宋_GB2312"/>
          <w:color w:val="auto"/>
          <w:sz w:val="32"/>
          <w:szCs w:val="32"/>
          <w:lang w:eastAsia="zh-CN"/>
        </w:rPr>
        <w:t>、实行独立</w:t>
      </w:r>
      <w:r>
        <w:rPr>
          <w:rFonts w:hint="eastAsia" w:ascii="仿宋_GB2312" w:hAnsi="仿宋_GB2312" w:eastAsia="仿宋_GB2312" w:cs="仿宋_GB2312"/>
          <w:color w:val="auto"/>
          <w:sz w:val="32"/>
          <w:szCs w:val="32"/>
        </w:rPr>
        <w:t>核算</w:t>
      </w:r>
      <w:r>
        <w:rPr>
          <w:rFonts w:hint="eastAsia" w:ascii="仿宋_GB2312" w:hAnsi="仿宋_GB2312" w:eastAsia="仿宋_GB2312" w:cs="仿宋_GB2312"/>
          <w:color w:val="auto"/>
          <w:sz w:val="32"/>
          <w:szCs w:val="32"/>
          <w:lang w:eastAsia="zh-CN"/>
        </w:rPr>
        <w:t>的企业；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eastAsia="zh-CN"/>
        </w:rPr>
        <w:t>遵守《中华人民共和国统计法》及其实施条例，依法统计，</w:t>
      </w:r>
      <w:r>
        <w:rPr>
          <w:rFonts w:hint="eastAsia" w:ascii="仿宋_GB2312" w:hAnsi="仿宋_GB2312" w:eastAsia="仿宋_GB2312" w:cs="仿宋_GB2312"/>
          <w:color w:val="auto"/>
          <w:sz w:val="32"/>
          <w:szCs w:val="32"/>
        </w:rPr>
        <w:t>已纳入开平市“四上”统计数据库</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）具有相对固定的办公场所、专门工作人员、健全的内部规章制度或章程；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）项目已正式运营，经营管理完善，具有健全的财务管理制度，会计核算规范，</w:t>
      </w:r>
      <w:r>
        <w:rPr>
          <w:rFonts w:hint="eastAsia" w:ascii="仿宋_GB2312" w:hAnsi="仿宋_GB2312" w:eastAsia="仿宋_GB2312" w:cs="仿宋_GB2312"/>
          <w:color w:val="auto"/>
          <w:sz w:val="32"/>
          <w:szCs w:val="32"/>
          <w:lang w:eastAsia="zh-CN"/>
        </w:rPr>
        <w:t>开业以来</w:t>
      </w:r>
      <w:r>
        <w:rPr>
          <w:rFonts w:hint="eastAsia" w:ascii="仿宋_GB2312" w:hAnsi="仿宋_GB2312" w:eastAsia="仿宋_GB2312" w:cs="仿宋_GB2312"/>
          <w:color w:val="auto"/>
          <w:sz w:val="32"/>
          <w:szCs w:val="32"/>
        </w:rPr>
        <w:t>无违规违法经营记录；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）项目符合国家、省、市的旅游产业发展方向，促进产业优化升级，具有良好社会效益和经济效益。</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二、需提交材料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（一）《开平市旅游产业促进专项资金申请表》（附件1）;</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eastAsia="zh-CN"/>
        </w:rPr>
        <w:t>新兴旅游项目基本情况表</w:t>
      </w:r>
      <w:r>
        <w:rPr>
          <w:rFonts w:hint="eastAsia" w:ascii="仿宋_GB2312" w:hAnsi="仿宋_GB2312" w:eastAsia="仿宋_GB2312" w:cs="仿宋_GB2312"/>
          <w:color w:val="auto"/>
          <w:sz w:val="32"/>
          <w:szCs w:val="32"/>
        </w:rPr>
        <w:t>》（附件</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提供企业信用证明（通过“信用中国”网站</w:t>
      </w:r>
      <w:r>
        <w:rPr>
          <w:rFonts w:hint="eastAsia" w:ascii="仿宋_GB2312" w:hAnsi="仿宋_GB2312" w:eastAsia="仿宋_GB2312" w:cs="仿宋_GB2312"/>
          <w:color w:val="auto"/>
          <w:sz w:val="32"/>
          <w:szCs w:val="32"/>
          <w:lang w:eastAsia="zh-CN"/>
        </w:rPr>
        <w:t>www.creditchina.gov.cn</w:t>
      </w:r>
      <w:r>
        <w:rPr>
          <w:rFonts w:hint="eastAsia" w:ascii="仿宋_GB2312" w:hAnsi="仿宋_GB2312" w:eastAsia="仿宋_GB2312" w:cs="仿宋_GB2312"/>
          <w:color w:val="auto"/>
          <w:sz w:val="32"/>
          <w:szCs w:val="32"/>
        </w:rPr>
        <w:t>查询并打印），新注册企业免予提供；</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）本市内会计师事务所出具的年度专项审计报告；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）企业最近一个年度在开平市的纳税证明；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）企业营业执照（复印件，需查核原件）；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（七）</w:t>
      </w:r>
      <w:r>
        <w:rPr>
          <w:rFonts w:hint="eastAsia" w:ascii="仿宋_GB2312" w:hAnsi="仿宋_GB2312" w:eastAsia="仿宋_GB2312" w:cs="仿宋_GB2312"/>
          <w:color w:val="auto"/>
          <w:sz w:val="32"/>
          <w:szCs w:val="32"/>
        </w:rPr>
        <w:t>法定代表人身份证复印件（须有本人签字）</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八</w:t>
      </w:r>
      <w:r>
        <w:rPr>
          <w:rFonts w:hint="eastAsia" w:ascii="仿宋_GB2312" w:hAnsi="仿宋_GB2312" w:eastAsia="仿宋_GB2312" w:cs="仿宋_GB2312"/>
          <w:color w:val="auto"/>
          <w:sz w:val="32"/>
          <w:szCs w:val="32"/>
        </w:rPr>
        <w:t>）项目可行性研究报告（包含项目简介、项目内容、项目可行性分析、项目示范性与创新性、项目实施方案及进度、投资预算及资金筹措、经济效益与社会效益分析、项目风险分析与控制等）</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黑体" w:hAnsi="黑体" w:eastAsia="黑体" w:cs="黑体"/>
          <w:b/>
          <w:bCs/>
          <w:sz w:val="32"/>
          <w:szCs w:val="32"/>
        </w:rPr>
      </w:pPr>
      <w:r>
        <w:rPr>
          <w:rFonts w:hint="eastAsia" w:ascii="黑体" w:hAnsi="黑体" w:eastAsia="黑体" w:cs="黑体"/>
          <w:sz w:val="32"/>
          <w:szCs w:val="32"/>
        </w:rPr>
        <w:t>三、评审办法</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本条款采取专家组评审办法择优选取扶持项目。开平市文化广电旅游体育局牵头聘请专家评审组或第三方机构对申报项目进行审核</w:t>
      </w:r>
      <w:r>
        <w:rPr>
          <w:rFonts w:hint="eastAsia" w:ascii="仿宋_GB2312" w:hAnsi="仿宋_GB2312" w:eastAsia="仿宋_GB2312" w:cs="仿宋_GB2312"/>
          <w:sz w:val="32"/>
          <w:szCs w:val="32"/>
          <w:lang w:eastAsia="zh-CN"/>
        </w:rPr>
        <w:t>和评审，</w:t>
      </w:r>
      <w:r>
        <w:rPr>
          <w:rFonts w:hint="eastAsia" w:ascii="仿宋_GB2312" w:hAnsi="仿宋_GB2312" w:eastAsia="仿宋_GB2312" w:cs="仿宋_GB2312"/>
          <w:sz w:val="32"/>
          <w:szCs w:val="32"/>
        </w:rPr>
        <w:t>择优选取扶持项目。</w:t>
      </w:r>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评审分为集中书评与现场核查两个环节。一是书面评审，评审小组对项目单位的资格、申报材料等进行审核；二是实地考察，评审小组对项目进行实地考察，重点考察</w:t>
      </w:r>
      <w:r>
        <w:rPr>
          <w:rFonts w:hint="eastAsia" w:ascii="仿宋_GB2312" w:hAnsi="仿宋_GB2312" w:eastAsia="仿宋_GB2312" w:cs="仿宋_GB2312"/>
          <w:sz w:val="32"/>
          <w:szCs w:val="32"/>
          <w:lang w:eastAsia="zh-CN"/>
        </w:rPr>
        <w:t>新兴项目</w:t>
      </w:r>
      <w:r>
        <w:rPr>
          <w:rFonts w:hint="eastAsia" w:ascii="仿宋_GB2312" w:hAnsi="仿宋_GB2312" w:eastAsia="仿宋_GB2312" w:cs="仿宋_GB2312"/>
          <w:sz w:val="32"/>
          <w:szCs w:val="32"/>
        </w:rPr>
        <w:t>发展情况。评审小组</w:t>
      </w:r>
      <w:r>
        <w:rPr>
          <w:rFonts w:hint="eastAsia" w:ascii="仿宋_GB2312" w:hAnsi="仿宋_GB2312" w:eastAsia="仿宋_GB2312" w:cs="仿宋_GB2312"/>
          <w:sz w:val="32"/>
          <w:szCs w:val="32"/>
          <w:lang w:eastAsia="zh-CN"/>
        </w:rPr>
        <w:t>评出初步结果</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eastAsia="zh-CN"/>
        </w:rPr>
        <w:t>报</w:t>
      </w:r>
      <w:r>
        <w:rPr>
          <w:rFonts w:hint="eastAsia" w:ascii="仿宋_GB2312" w:hAnsi="仿宋_GB2312" w:eastAsia="仿宋_GB2312" w:cs="仿宋_GB2312"/>
          <w:sz w:val="32"/>
          <w:szCs w:val="32"/>
          <w:lang w:val="en-US" w:eastAsia="zh-CN"/>
        </w:rPr>
        <w:t>专项扶持资金</w:t>
      </w:r>
      <w:r>
        <w:rPr>
          <w:rFonts w:hint="eastAsia" w:ascii="仿宋_GB2312" w:hAnsi="仿宋_GB2312" w:eastAsia="仿宋_GB2312" w:cs="仿宋_GB2312"/>
          <w:sz w:val="32"/>
          <w:szCs w:val="32"/>
          <w:lang w:eastAsia="zh-CN"/>
        </w:rPr>
        <w:t>评审委员会复核</w:t>
      </w:r>
      <w:r>
        <w:rPr>
          <w:rFonts w:hint="eastAsia" w:ascii="仿宋_GB2312" w:hAnsi="仿宋_GB2312" w:eastAsia="仿宋_GB2312" w:cs="仿宋_GB2312"/>
          <w:sz w:val="32"/>
          <w:szCs w:val="32"/>
        </w:rPr>
        <w:t>。最后，依据</w:t>
      </w:r>
      <w:r>
        <w:rPr>
          <w:rFonts w:hint="eastAsia" w:ascii="仿宋_GB2312" w:hAnsi="仿宋_GB2312" w:eastAsia="仿宋_GB2312" w:cs="仿宋_GB2312"/>
          <w:sz w:val="32"/>
          <w:szCs w:val="32"/>
          <w:lang w:val="en-US" w:eastAsia="zh-CN"/>
        </w:rPr>
        <w:t>评审委员会意见</w:t>
      </w:r>
      <w:r>
        <w:rPr>
          <w:rFonts w:hint="eastAsia" w:ascii="仿宋_GB2312" w:hAnsi="仿宋_GB2312" w:eastAsia="仿宋_GB2312" w:cs="仿宋_GB2312"/>
          <w:sz w:val="32"/>
          <w:szCs w:val="32"/>
        </w:rPr>
        <w:t>确定</w:t>
      </w:r>
      <w:r>
        <w:rPr>
          <w:rFonts w:hint="eastAsia" w:ascii="仿宋_GB2312" w:hAnsi="仿宋_GB2312" w:eastAsia="仿宋_GB2312" w:cs="仿宋_GB2312"/>
          <w:sz w:val="32"/>
          <w:szCs w:val="32"/>
          <w:lang w:eastAsia="zh-CN"/>
        </w:rPr>
        <w:t>扶持项目及扶持</w:t>
      </w:r>
      <w:r>
        <w:rPr>
          <w:rFonts w:hint="eastAsia" w:ascii="仿宋_GB2312" w:hAnsi="仿宋_GB2312" w:eastAsia="仿宋_GB2312" w:cs="仿宋_GB2312"/>
          <w:sz w:val="32"/>
          <w:szCs w:val="32"/>
        </w:rPr>
        <w:t>金额。</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outlineLvl w:val="1"/>
        <w:rPr>
          <w:rFonts w:ascii="方正小标宋简体" w:hAnsi="方正小标宋简体" w:eastAsia="方正小标宋简体" w:cs="方正小标宋简体"/>
          <w:bCs/>
          <w:snapToGrid w:val="0"/>
          <w:kern w:val="0"/>
          <w:sz w:val="36"/>
          <w:szCs w:val="36"/>
        </w:rPr>
      </w:pPr>
      <w:bookmarkStart w:id="43" w:name="_Toc20023"/>
      <w:bookmarkStart w:id="44" w:name="_Toc14494"/>
      <w:bookmarkStart w:id="45" w:name="_Toc3093"/>
      <w:r>
        <w:rPr>
          <w:rFonts w:hint="eastAsia" w:ascii="方正小标宋简体" w:hAnsi="方正小标宋简体" w:eastAsia="方正小标宋简体" w:cs="方正小标宋简体"/>
          <w:bCs/>
          <w:snapToGrid w:val="0"/>
          <w:kern w:val="0"/>
          <w:sz w:val="36"/>
          <w:szCs w:val="36"/>
        </w:rPr>
        <w:t>第</w:t>
      </w:r>
      <w:r>
        <w:rPr>
          <w:rFonts w:hint="eastAsia" w:ascii="方正小标宋简体" w:hAnsi="方正小标宋简体" w:eastAsia="方正小标宋简体" w:cs="方正小标宋简体"/>
          <w:bCs/>
          <w:snapToGrid w:val="0"/>
          <w:kern w:val="0"/>
          <w:sz w:val="36"/>
          <w:szCs w:val="36"/>
          <w:lang w:eastAsia="zh-CN"/>
        </w:rPr>
        <w:t>七</w:t>
      </w:r>
      <w:r>
        <w:rPr>
          <w:rFonts w:hint="eastAsia" w:ascii="方正小标宋简体" w:hAnsi="方正小标宋简体" w:eastAsia="方正小标宋简体" w:cs="方正小标宋简体"/>
          <w:bCs/>
          <w:snapToGrid w:val="0"/>
          <w:kern w:val="0"/>
          <w:sz w:val="36"/>
          <w:szCs w:val="36"/>
        </w:rPr>
        <w:t xml:space="preserve">项 </w:t>
      </w:r>
      <w:r>
        <w:rPr>
          <w:rFonts w:hint="eastAsia" w:ascii="方正小标宋简体" w:hAnsi="方正小标宋简体" w:eastAsia="方正小标宋简体" w:cs="方正小标宋简体"/>
          <w:bCs/>
          <w:snapToGrid w:val="0"/>
          <w:kern w:val="0"/>
          <w:sz w:val="36"/>
          <w:szCs w:val="36"/>
          <w:lang w:eastAsia="zh-CN"/>
        </w:rPr>
        <w:t>文化旅游演艺产品开发</w:t>
      </w:r>
      <w:r>
        <w:rPr>
          <w:rFonts w:hint="eastAsia" w:ascii="方正小标宋简体" w:hAnsi="方正小标宋简体" w:eastAsia="方正小标宋简体" w:cs="方正小标宋简体"/>
          <w:bCs/>
          <w:snapToGrid w:val="0"/>
          <w:kern w:val="0"/>
          <w:sz w:val="36"/>
          <w:szCs w:val="36"/>
        </w:rPr>
        <w:t>扶持</w:t>
      </w:r>
      <w:bookmarkEnd w:id="43"/>
      <w:bookmarkEnd w:id="44"/>
      <w:bookmarkEnd w:id="45"/>
    </w:p>
    <w:p>
      <w:pPr>
        <w:rPr>
          <w:rFonts w:ascii="方正小标宋简体" w:hAnsi="方正小标宋简体" w:eastAsia="方正小标宋简体" w:cs="方正小标宋简体"/>
          <w:bCs/>
          <w:snapToGrid w:val="0"/>
          <w:kern w:val="0"/>
          <w:szCs w:val="21"/>
        </w:rPr>
      </w:pPr>
    </w:p>
    <w:p>
      <w:pPr>
        <w:keepNext w:val="0"/>
        <w:keepLines w:val="0"/>
        <w:pageBreakBefore w:val="0"/>
        <w:numPr>
          <w:ilvl w:val="0"/>
          <w:numId w:val="3"/>
        </w:numPr>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申报条件</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（一）申报主体必须是工商注册登记地、税务征管关系及统计关系在开平市范围内，从事旅游产业活动，具备独立法人资格</w:t>
      </w:r>
      <w:r>
        <w:rPr>
          <w:rFonts w:hint="eastAsia" w:ascii="仿宋_GB2312" w:hAnsi="仿宋_GB2312" w:eastAsia="仿宋_GB2312" w:cs="仿宋_GB2312"/>
          <w:color w:val="auto"/>
          <w:sz w:val="32"/>
          <w:szCs w:val="32"/>
          <w:lang w:eastAsia="zh-CN"/>
        </w:rPr>
        <w:t>、实行独立</w:t>
      </w:r>
      <w:r>
        <w:rPr>
          <w:rFonts w:hint="eastAsia" w:ascii="仿宋_GB2312" w:hAnsi="仿宋_GB2312" w:eastAsia="仿宋_GB2312" w:cs="仿宋_GB2312"/>
          <w:color w:val="auto"/>
          <w:sz w:val="32"/>
          <w:szCs w:val="32"/>
        </w:rPr>
        <w:t>核算</w:t>
      </w:r>
      <w:r>
        <w:rPr>
          <w:rFonts w:hint="eastAsia" w:ascii="仿宋_GB2312" w:hAnsi="仿宋_GB2312" w:eastAsia="仿宋_GB2312" w:cs="仿宋_GB2312"/>
          <w:color w:val="auto"/>
          <w:sz w:val="32"/>
          <w:szCs w:val="32"/>
          <w:lang w:eastAsia="zh-CN"/>
        </w:rPr>
        <w:t>的企业；</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eastAsia="zh-CN"/>
        </w:rPr>
        <w:t>遵守《中华人民共和国统计法》及其实施条例，依法统计，</w:t>
      </w:r>
      <w:r>
        <w:rPr>
          <w:rFonts w:hint="eastAsia" w:ascii="仿宋_GB2312" w:hAnsi="仿宋_GB2312" w:eastAsia="仿宋_GB2312" w:cs="仿宋_GB2312"/>
          <w:sz w:val="32"/>
          <w:szCs w:val="32"/>
        </w:rPr>
        <w:t>年营业收入500万元以上并</w:t>
      </w:r>
      <w:r>
        <w:rPr>
          <w:rFonts w:hint="eastAsia" w:ascii="仿宋_GB2312" w:hAnsi="仿宋_GB2312" w:eastAsia="仿宋_GB2312" w:cs="仿宋_GB2312"/>
          <w:color w:val="auto"/>
          <w:sz w:val="32"/>
          <w:szCs w:val="32"/>
        </w:rPr>
        <w:t>已纳入开平市“四上”统计数据库</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）具有相对固定的办公场所、专门工作人员、健全的内部规章制度或章程；</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）项目已正式运营，经营管理完善，具有健全的财务管理制度，会计核算规范，</w:t>
      </w:r>
      <w:r>
        <w:rPr>
          <w:rFonts w:hint="eastAsia" w:ascii="仿宋_GB2312" w:hAnsi="仿宋_GB2312" w:eastAsia="仿宋_GB2312" w:cs="仿宋_GB2312"/>
          <w:color w:val="auto"/>
          <w:sz w:val="32"/>
          <w:szCs w:val="32"/>
          <w:lang w:eastAsia="zh-CN"/>
        </w:rPr>
        <w:t>开业以来</w:t>
      </w:r>
      <w:r>
        <w:rPr>
          <w:rFonts w:hint="eastAsia" w:ascii="仿宋_GB2312" w:hAnsi="仿宋_GB2312" w:eastAsia="仿宋_GB2312" w:cs="仿宋_GB2312"/>
          <w:color w:val="auto"/>
          <w:sz w:val="32"/>
          <w:szCs w:val="32"/>
        </w:rPr>
        <w:t>无违规违法经营记录；</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）项目符合国家、省、市的旅游产业发展方向，促进产业优化升级，具有良好社会效益和经济效益</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六</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文化</w:t>
      </w:r>
      <w:r>
        <w:rPr>
          <w:rFonts w:hint="eastAsia" w:ascii="仿宋_GB2312" w:hAnsi="仿宋_GB2312" w:eastAsia="仿宋_GB2312" w:cs="仿宋_GB2312"/>
          <w:kern w:val="0"/>
          <w:sz w:val="32"/>
          <w:szCs w:val="32"/>
        </w:rPr>
        <w:t>旅游演艺产品是指通过相关主管部门验收的，且</w:t>
      </w:r>
      <w:r>
        <w:rPr>
          <w:rFonts w:hint="eastAsia" w:ascii="仿宋_GB2312" w:hAnsi="仿宋_GB2312" w:eastAsia="仿宋_GB2312" w:cs="仿宋_GB2312"/>
          <w:sz w:val="32"/>
          <w:szCs w:val="32"/>
        </w:rPr>
        <w:t>演出时间达到半年以上，每周演出不少于一场</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二、需提交材料</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（一）《开平市旅游产业促进专项资金申请表》（附件1）;</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（二）《开平市旅游演艺项目基本情况表》（附件</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（三）</w:t>
      </w:r>
      <w:r>
        <w:rPr>
          <w:rFonts w:hint="eastAsia" w:ascii="仿宋_GB2312" w:hAnsi="仿宋_GB2312" w:eastAsia="仿宋_GB2312" w:cs="仿宋_GB2312"/>
          <w:kern w:val="0"/>
          <w:sz w:val="32"/>
          <w:szCs w:val="32"/>
        </w:rPr>
        <w:t>提供企业信用证明（通过“信用中国”网站</w:t>
      </w:r>
      <w:r>
        <w:rPr>
          <w:rFonts w:hint="eastAsia" w:ascii="仿宋_GB2312" w:hAnsi="仿宋_GB2312" w:eastAsia="仿宋_GB2312" w:cs="仿宋_GB2312"/>
          <w:kern w:val="0"/>
          <w:sz w:val="32"/>
          <w:szCs w:val="32"/>
          <w:lang w:eastAsia="zh-CN"/>
        </w:rPr>
        <w:t>www.creditchina.gov.cn</w:t>
      </w:r>
      <w:r>
        <w:rPr>
          <w:rFonts w:hint="eastAsia" w:ascii="仿宋_GB2312" w:hAnsi="仿宋_GB2312" w:eastAsia="仿宋_GB2312" w:cs="仿宋_GB2312"/>
          <w:kern w:val="0"/>
          <w:sz w:val="32"/>
          <w:szCs w:val="32"/>
        </w:rPr>
        <w:t>查询并打印），新注册企业免予提供；</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四</w:t>
      </w:r>
      <w:r>
        <w:rPr>
          <w:rFonts w:hint="eastAsia" w:ascii="仿宋_GB2312" w:hAnsi="仿宋_GB2312" w:eastAsia="仿宋_GB2312" w:cs="仿宋_GB2312"/>
          <w:kern w:val="0"/>
          <w:sz w:val="32"/>
          <w:szCs w:val="32"/>
        </w:rPr>
        <w:t>）本市内会计师事务所出具的年度专项审计报告；</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五</w:t>
      </w:r>
      <w:r>
        <w:rPr>
          <w:rFonts w:hint="eastAsia" w:ascii="仿宋_GB2312" w:hAnsi="仿宋_GB2312" w:eastAsia="仿宋_GB2312" w:cs="仿宋_GB2312"/>
          <w:kern w:val="0"/>
          <w:sz w:val="32"/>
          <w:szCs w:val="32"/>
        </w:rPr>
        <w:t>）企业最近一个年度在开平市的纳税证明；</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六</w:t>
      </w:r>
      <w:r>
        <w:rPr>
          <w:rFonts w:hint="eastAsia" w:ascii="仿宋_GB2312" w:hAnsi="仿宋_GB2312" w:eastAsia="仿宋_GB2312" w:cs="仿宋_GB2312"/>
          <w:kern w:val="0"/>
          <w:sz w:val="32"/>
          <w:szCs w:val="32"/>
        </w:rPr>
        <w:t>）企业营业执照（复印件，需查核原件）；</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（七）</w:t>
      </w:r>
      <w:r>
        <w:rPr>
          <w:rFonts w:hint="eastAsia" w:ascii="仿宋_GB2312" w:hAnsi="仿宋_GB2312" w:eastAsia="仿宋_GB2312" w:cs="仿宋_GB2312"/>
          <w:kern w:val="0"/>
          <w:sz w:val="32"/>
          <w:szCs w:val="32"/>
        </w:rPr>
        <w:t>法定代表人身份证复印件（须有本人签字）</w:t>
      </w:r>
      <w:r>
        <w:rPr>
          <w:rFonts w:hint="eastAsia" w:ascii="仿宋_GB2312" w:hAnsi="仿宋_GB2312" w:eastAsia="仿宋_GB2312" w:cs="仿宋_GB2312"/>
          <w:kern w:val="0"/>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八</w:t>
      </w:r>
      <w:r>
        <w:rPr>
          <w:rFonts w:hint="eastAsia" w:ascii="仿宋_GB2312" w:hAnsi="仿宋_GB2312" w:eastAsia="仿宋_GB2312" w:cs="仿宋_GB2312"/>
          <w:kern w:val="0"/>
          <w:sz w:val="32"/>
          <w:szCs w:val="32"/>
        </w:rPr>
        <w:t>）开展演艺活动的备案；</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九</w:t>
      </w:r>
      <w:r>
        <w:rPr>
          <w:rFonts w:hint="eastAsia" w:ascii="仿宋_GB2312" w:hAnsi="仿宋_GB2312" w:eastAsia="仿宋_GB2312" w:cs="仿宋_GB2312"/>
          <w:kern w:val="0"/>
          <w:sz w:val="32"/>
          <w:szCs w:val="32"/>
        </w:rPr>
        <w:t>）项目</w:t>
      </w:r>
      <w:r>
        <w:rPr>
          <w:rFonts w:hint="eastAsia" w:ascii="仿宋_GB2312" w:hAnsi="仿宋_GB2312" w:eastAsia="仿宋_GB2312" w:cs="仿宋_GB2312"/>
          <w:kern w:val="0"/>
          <w:sz w:val="32"/>
          <w:szCs w:val="32"/>
          <w:lang w:val="en-US" w:eastAsia="zh-Hans"/>
        </w:rPr>
        <w:t>情况介绍</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包含演艺产品策划方案</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项目示范性与创新性、投资</w:t>
      </w:r>
      <w:r>
        <w:rPr>
          <w:rFonts w:hint="eastAsia" w:ascii="仿宋_GB2312" w:hAnsi="仿宋_GB2312" w:eastAsia="仿宋_GB2312" w:cs="仿宋_GB2312"/>
          <w:kern w:val="0"/>
          <w:sz w:val="32"/>
          <w:szCs w:val="32"/>
          <w:lang w:val="en-US" w:eastAsia="zh-Hans"/>
        </w:rPr>
        <w:t>情况</w:t>
      </w:r>
      <w:r>
        <w:rPr>
          <w:rFonts w:hint="eastAsia" w:ascii="仿宋_GB2312" w:hAnsi="仿宋_GB2312" w:eastAsia="仿宋_GB2312" w:cs="仿宋_GB2312"/>
          <w:kern w:val="0"/>
          <w:sz w:val="32"/>
          <w:szCs w:val="32"/>
        </w:rPr>
        <w:t>、经济效益与社会效益分析、演出剧照、演出宣传资料等。</w:t>
      </w:r>
      <w:r>
        <w:rPr>
          <w:rFonts w:hint="eastAsia" w:ascii="仿宋_GB2312" w:hAnsi="仿宋_GB2312" w:eastAsia="仿宋_GB2312" w:cs="仿宋_GB2312"/>
          <w:kern w:val="0"/>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三、评审办法</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本条款采取专家组评审办法择优选取扶持项目。开平市文化广电旅游体育局牵头聘请专家评审组或第三方机构对申报材料进行评审，评审分为集中书评与现场核查两个环节。</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评审分为集中书评与现场核查两个环节。一是书面评审，评审小组对项目单位的资格、申报材料等进行审核；二是实地考察，评审小组对项目进行实地考察，重点考察</w:t>
      </w:r>
      <w:r>
        <w:rPr>
          <w:rFonts w:hint="eastAsia" w:ascii="仿宋_GB2312" w:hAnsi="仿宋_GB2312" w:eastAsia="仿宋_GB2312" w:cs="仿宋_GB2312"/>
          <w:sz w:val="32"/>
          <w:szCs w:val="32"/>
          <w:lang w:eastAsia="zh-CN"/>
        </w:rPr>
        <w:t>项目运营</w:t>
      </w:r>
      <w:r>
        <w:rPr>
          <w:rFonts w:hint="eastAsia" w:ascii="仿宋_GB2312" w:hAnsi="仿宋_GB2312" w:eastAsia="仿宋_GB2312" w:cs="仿宋_GB2312"/>
          <w:sz w:val="32"/>
          <w:szCs w:val="32"/>
        </w:rPr>
        <w:t>情况。评审小组评</w:t>
      </w:r>
      <w:r>
        <w:rPr>
          <w:rFonts w:hint="eastAsia" w:ascii="仿宋_GB2312" w:hAnsi="仿宋_GB2312" w:eastAsia="仿宋_GB2312" w:cs="仿宋_GB2312"/>
          <w:sz w:val="32"/>
          <w:szCs w:val="32"/>
          <w:lang w:eastAsia="zh-CN"/>
        </w:rPr>
        <w:t>出初步结果</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eastAsia="zh-CN"/>
        </w:rPr>
        <w:t>报</w:t>
      </w:r>
      <w:r>
        <w:rPr>
          <w:rFonts w:hint="eastAsia" w:ascii="仿宋_GB2312" w:hAnsi="仿宋_GB2312" w:eastAsia="仿宋_GB2312" w:cs="仿宋_GB2312"/>
          <w:sz w:val="32"/>
          <w:szCs w:val="32"/>
          <w:lang w:val="en-US" w:eastAsia="zh-CN"/>
        </w:rPr>
        <w:t>专项扶持资金</w:t>
      </w:r>
      <w:r>
        <w:rPr>
          <w:rFonts w:hint="eastAsia" w:ascii="仿宋_GB2312" w:hAnsi="仿宋_GB2312" w:eastAsia="仿宋_GB2312" w:cs="仿宋_GB2312"/>
          <w:sz w:val="32"/>
          <w:szCs w:val="32"/>
          <w:lang w:eastAsia="zh-CN"/>
        </w:rPr>
        <w:t>评审委员会复核</w:t>
      </w:r>
      <w:r>
        <w:rPr>
          <w:rFonts w:hint="eastAsia" w:ascii="仿宋_GB2312" w:hAnsi="仿宋_GB2312" w:eastAsia="仿宋_GB2312" w:cs="仿宋_GB2312"/>
          <w:sz w:val="32"/>
          <w:szCs w:val="32"/>
        </w:rPr>
        <w:t>。最后，依据</w:t>
      </w:r>
      <w:r>
        <w:rPr>
          <w:rFonts w:hint="eastAsia" w:ascii="仿宋_GB2312" w:hAnsi="仿宋_GB2312" w:eastAsia="仿宋_GB2312" w:cs="仿宋_GB2312"/>
          <w:sz w:val="32"/>
          <w:szCs w:val="32"/>
          <w:lang w:val="en-US" w:eastAsia="zh-CN"/>
        </w:rPr>
        <w:t>评审委员会意见</w:t>
      </w:r>
      <w:r>
        <w:rPr>
          <w:rFonts w:hint="eastAsia" w:ascii="仿宋_GB2312" w:hAnsi="仿宋_GB2312" w:eastAsia="仿宋_GB2312" w:cs="仿宋_GB2312"/>
          <w:sz w:val="32"/>
          <w:szCs w:val="32"/>
        </w:rPr>
        <w:t>确定</w:t>
      </w:r>
      <w:r>
        <w:rPr>
          <w:rFonts w:hint="eastAsia" w:ascii="仿宋_GB2312" w:hAnsi="仿宋_GB2312" w:eastAsia="仿宋_GB2312" w:cs="仿宋_GB2312"/>
          <w:sz w:val="32"/>
          <w:szCs w:val="32"/>
          <w:lang w:eastAsia="zh-CN"/>
        </w:rPr>
        <w:t>扶持项目及扶持</w:t>
      </w:r>
      <w:r>
        <w:rPr>
          <w:rFonts w:hint="eastAsia" w:ascii="仿宋_GB2312" w:hAnsi="仿宋_GB2312" w:eastAsia="仿宋_GB2312" w:cs="仿宋_GB2312"/>
          <w:sz w:val="32"/>
          <w:szCs w:val="32"/>
        </w:rPr>
        <w:t>金额。</w:t>
      </w:r>
    </w:p>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10"/>
        <w:keepNext w:val="0"/>
        <w:keepLines w:val="0"/>
        <w:pageBreakBefore w:val="0"/>
        <w:numPr>
          <w:ilvl w:val="0"/>
          <w:numId w:val="0"/>
        </w:numPr>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32"/>
          <w:szCs w:val="32"/>
        </w:rPr>
      </w:pPr>
      <w:bookmarkStart w:id="46" w:name="_Toc29649"/>
      <w:bookmarkStart w:id="47" w:name="_Toc13858"/>
      <w:bookmarkStart w:id="48" w:name="_Toc9120"/>
      <w:r>
        <w:rPr>
          <w:rFonts w:hint="eastAsia" w:ascii="方正小标宋简体" w:hAnsi="方正小标宋简体" w:eastAsia="方正小标宋简体" w:cs="方正小标宋简体"/>
          <w:sz w:val="36"/>
          <w:szCs w:val="36"/>
          <w:lang w:eastAsia="zh-CN"/>
        </w:rPr>
        <w:t>第八项</w:t>
      </w:r>
      <w:r>
        <w:rPr>
          <w:rFonts w:hint="eastAsia" w:ascii="方正小标宋简体" w:hAnsi="方正小标宋简体" w:eastAsia="方正小标宋简体" w:cs="方正小标宋简体"/>
          <w:bCs/>
          <w:snapToGrid w:val="0"/>
          <w:kern w:val="0"/>
          <w:sz w:val="36"/>
          <w:szCs w:val="36"/>
        </w:rPr>
        <w:t xml:space="preserve"> </w:t>
      </w:r>
      <w:r>
        <w:rPr>
          <w:rFonts w:hint="eastAsia" w:ascii="方正小标宋简体" w:hAnsi="方正小标宋简体" w:eastAsia="方正小标宋简体" w:cs="方正小标宋简体"/>
          <w:sz w:val="36"/>
          <w:szCs w:val="36"/>
        </w:rPr>
        <w:t>A级旅游厕所品牌创建扶持</w:t>
      </w:r>
      <w:bookmarkEnd w:id="46"/>
      <w:bookmarkEnd w:id="47"/>
      <w:bookmarkEnd w:id="48"/>
    </w:p>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一</w:t>
      </w:r>
      <w:bookmarkStart w:id="49" w:name="_Toc26790216"/>
      <w:bookmarkStart w:id="50" w:name="_Toc16103"/>
      <w:r>
        <w:rPr>
          <w:rFonts w:hint="eastAsia" w:ascii="黑体" w:hAnsi="黑体" w:eastAsia="黑体" w:cs="黑体"/>
          <w:sz w:val="32"/>
          <w:szCs w:val="32"/>
        </w:rPr>
        <w:t>、申报条件</w:t>
      </w:r>
    </w:p>
    <w:bookmarkEnd w:id="49"/>
    <w:bookmarkEnd w:id="50"/>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（一）申报主体必须是工商注册登记地、税务征管关系及统计关系在开平市范围内，从事旅游产业活动，具备独立法人资格</w:t>
      </w:r>
      <w:r>
        <w:rPr>
          <w:rFonts w:hint="eastAsia" w:ascii="仿宋_GB2312" w:hAnsi="仿宋_GB2312" w:eastAsia="仿宋_GB2312" w:cs="仿宋_GB2312"/>
          <w:sz w:val="32"/>
          <w:szCs w:val="32"/>
          <w:lang w:eastAsia="zh-CN"/>
        </w:rPr>
        <w:t>、实行独立</w:t>
      </w:r>
      <w:r>
        <w:rPr>
          <w:rFonts w:hint="eastAsia" w:ascii="仿宋_GB2312" w:hAnsi="仿宋_GB2312" w:eastAsia="仿宋_GB2312" w:cs="仿宋_GB2312"/>
          <w:sz w:val="32"/>
          <w:szCs w:val="32"/>
        </w:rPr>
        <w:t>核算</w:t>
      </w:r>
      <w:r>
        <w:rPr>
          <w:rFonts w:hint="eastAsia" w:ascii="仿宋_GB2312" w:hAnsi="仿宋_GB2312" w:eastAsia="仿宋_GB2312" w:cs="仿宋_GB2312"/>
          <w:sz w:val="32"/>
          <w:szCs w:val="32"/>
          <w:lang w:eastAsia="zh-CN"/>
        </w:rPr>
        <w:t>的企业，或</w:t>
      </w:r>
      <w:r>
        <w:rPr>
          <w:rFonts w:hint="eastAsia" w:ascii="仿宋_GB2312" w:hAnsi="仿宋_GB2312" w:eastAsia="仿宋_GB2312" w:cs="仿宋_GB2312"/>
          <w:sz w:val="32"/>
          <w:szCs w:val="32"/>
        </w:rPr>
        <w:t>从事旅游产业活动</w:t>
      </w:r>
      <w:r>
        <w:rPr>
          <w:rFonts w:hint="eastAsia" w:ascii="仿宋_GB2312" w:hAnsi="仿宋_GB2312" w:eastAsia="仿宋_GB2312" w:cs="仿宋_GB2312"/>
          <w:sz w:val="32"/>
          <w:szCs w:val="32"/>
          <w:lang w:eastAsia="zh-CN"/>
        </w:rPr>
        <w:t>的农村集体经济组织；</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申报企业须遵守《中华人民共和国统计法》及其实施条例，依法统计，</w:t>
      </w:r>
      <w:r>
        <w:rPr>
          <w:rFonts w:hint="eastAsia" w:ascii="仿宋_GB2312" w:hAnsi="仿宋_GB2312" w:eastAsia="仿宋_GB2312" w:cs="仿宋_GB2312"/>
          <w:sz w:val="32"/>
          <w:szCs w:val="32"/>
        </w:rPr>
        <w:t>已纳入开平市“四上”统计数据库</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lang w:eastAsia="zh-CN"/>
        </w:rPr>
        <w:t>申报企业需</w:t>
      </w:r>
      <w:r>
        <w:rPr>
          <w:rFonts w:hint="eastAsia" w:ascii="仿宋_GB2312" w:hAnsi="仿宋_GB2312" w:eastAsia="仿宋_GB2312" w:cs="仿宋_GB2312"/>
          <w:color w:val="auto"/>
          <w:sz w:val="32"/>
          <w:szCs w:val="32"/>
        </w:rPr>
        <w:t>具有相对固定的办公场所、专门工作人员、健全的内部规章制度或章程；</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）申报单位经营管理完善，具有健全的财务管理制度，会计核算规范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最近3个自然年度内无违规违法经营记录</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）旅游厕所等级参照《旅游厕所质量等级的划分与评定》（GB/T 18973-2016）标准。</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二、需提交材料</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（一）《开平市旅游产业促进专项资金申请表》（附件1）;</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（二）《开平市旅游厕所基本情况表》（附件</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（三）</w:t>
      </w:r>
      <w:r>
        <w:rPr>
          <w:rFonts w:hint="eastAsia" w:ascii="仿宋_GB2312" w:hAnsi="仿宋_GB2312" w:eastAsia="仿宋_GB2312" w:cs="仿宋_GB2312"/>
          <w:kern w:val="0"/>
          <w:sz w:val="32"/>
          <w:szCs w:val="32"/>
        </w:rPr>
        <w:t>提供企业信用证明（通过“信用中国”网站</w:t>
      </w:r>
      <w:r>
        <w:rPr>
          <w:rFonts w:hint="eastAsia" w:ascii="仿宋_GB2312" w:hAnsi="仿宋_GB2312" w:eastAsia="仿宋_GB2312" w:cs="仿宋_GB2312"/>
          <w:kern w:val="0"/>
          <w:sz w:val="32"/>
          <w:szCs w:val="32"/>
          <w:lang w:eastAsia="zh-CN"/>
        </w:rPr>
        <w:t>www.creditchina.gov.cn</w:t>
      </w:r>
      <w:r>
        <w:rPr>
          <w:rFonts w:hint="eastAsia" w:ascii="仿宋_GB2312" w:hAnsi="仿宋_GB2312" w:eastAsia="仿宋_GB2312" w:cs="仿宋_GB2312"/>
          <w:kern w:val="0"/>
          <w:sz w:val="32"/>
          <w:szCs w:val="32"/>
        </w:rPr>
        <w:t>查询并打印），新注册企业免予提供；</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四</w:t>
      </w:r>
      <w:r>
        <w:rPr>
          <w:rFonts w:hint="eastAsia" w:ascii="仿宋_GB2312" w:hAnsi="仿宋_GB2312" w:eastAsia="仿宋_GB2312" w:cs="仿宋_GB2312"/>
          <w:kern w:val="0"/>
          <w:sz w:val="32"/>
          <w:szCs w:val="32"/>
        </w:rPr>
        <w:t>）企业最近一个年度在开平市的纳税证明；</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五</w:t>
      </w:r>
      <w:r>
        <w:rPr>
          <w:rFonts w:hint="eastAsia" w:ascii="仿宋_GB2312" w:hAnsi="仿宋_GB2312" w:eastAsia="仿宋_GB2312" w:cs="仿宋_GB2312"/>
          <w:kern w:val="0"/>
          <w:sz w:val="32"/>
          <w:szCs w:val="32"/>
        </w:rPr>
        <w:t>）企业营业执照（复印件，需查核原件）；</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（六）</w:t>
      </w:r>
      <w:r>
        <w:rPr>
          <w:rFonts w:hint="eastAsia" w:ascii="仿宋_GB2312" w:hAnsi="仿宋_GB2312" w:eastAsia="仿宋_GB2312" w:cs="仿宋_GB2312"/>
          <w:kern w:val="0"/>
          <w:sz w:val="32"/>
          <w:szCs w:val="32"/>
        </w:rPr>
        <w:t>法定代表人身份证复印件（须有本人签字）</w:t>
      </w:r>
      <w:r>
        <w:rPr>
          <w:rFonts w:hint="eastAsia" w:ascii="仿宋_GB2312" w:hAnsi="仿宋_GB2312" w:eastAsia="仿宋_GB2312" w:cs="仿宋_GB2312"/>
          <w:kern w:val="0"/>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七</w:t>
      </w:r>
      <w:r>
        <w:rPr>
          <w:rFonts w:hint="eastAsia" w:ascii="仿宋_GB2312" w:hAnsi="仿宋_GB2312" w:eastAsia="仿宋_GB2312" w:cs="仿宋_GB2312"/>
          <w:kern w:val="0"/>
          <w:sz w:val="32"/>
          <w:szCs w:val="32"/>
        </w:rPr>
        <w:t>）新建或扩建旅游厕所相关合同、发票、设计图纸、项目验收文件复印件以及完工现场照片。</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三、评审办法</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开平市文化广电旅游体育局牵头聘请专家评审组或第三方机构对申报项目进行审核</w:t>
      </w:r>
      <w:r>
        <w:rPr>
          <w:rFonts w:hint="eastAsia" w:ascii="仿宋_GB2312" w:hAnsi="仿宋_GB2312" w:eastAsia="仿宋_GB2312" w:cs="仿宋_GB2312"/>
          <w:sz w:val="32"/>
          <w:szCs w:val="32"/>
          <w:lang w:eastAsia="zh-CN"/>
        </w:rPr>
        <w:t>和评审，</w:t>
      </w:r>
      <w:r>
        <w:rPr>
          <w:rFonts w:hint="eastAsia" w:ascii="仿宋_GB2312" w:hAnsi="仿宋_GB2312" w:eastAsia="仿宋_GB2312" w:cs="仿宋_GB2312"/>
          <w:sz w:val="32"/>
          <w:szCs w:val="32"/>
        </w:rPr>
        <w:t>择优选取扶持项目。</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审核阶段分为书面审核及实地考察两个阶段。一是书面资料审核，评审小组对项目单位的资格、申报材料的真实性和完整性等进行审核；二是实地考察，评审小组对项目进行实地考察，并依据《旅游厕所质量等级的划分与评定》（GB/T 18973-2016）对旅游厕所等级标准进行审核。</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评审小组</w:t>
      </w:r>
      <w:r>
        <w:rPr>
          <w:rFonts w:hint="eastAsia" w:ascii="仿宋_GB2312" w:hAnsi="仿宋_GB2312" w:eastAsia="仿宋_GB2312" w:cs="仿宋_GB2312"/>
          <w:sz w:val="32"/>
          <w:szCs w:val="32"/>
          <w:lang w:eastAsia="zh-CN"/>
        </w:rPr>
        <w:t>初步评选出扶持项目名单</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eastAsia="zh-CN"/>
        </w:rPr>
        <w:t>报</w:t>
      </w:r>
      <w:r>
        <w:rPr>
          <w:rFonts w:hint="eastAsia" w:ascii="仿宋_GB2312" w:hAnsi="仿宋_GB2312" w:eastAsia="仿宋_GB2312" w:cs="仿宋_GB2312"/>
          <w:sz w:val="32"/>
          <w:szCs w:val="32"/>
          <w:lang w:val="en-US" w:eastAsia="zh-CN"/>
        </w:rPr>
        <w:t>专项扶持资金评审委员会</w:t>
      </w:r>
      <w:r>
        <w:rPr>
          <w:rFonts w:hint="eastAsia" w:ascii="仿宋_GB2312" w:hAnsi="仿宋_GB2312" w:eastAsia="仿宋_GB2312" w:cs="仿宋_GB2312"/>
          <w:sz w:val="32"/>
          <w:szCs w:val="32"/>
        </w:rPr>
        <w:t>再次</w:t>
      </w:r>
      <w:r>
        <w:rPr>
          <w:rFonts w:hint="eastAsia" w:ascii="仿宋_GB2312" w:hAnsi="仿宋_GB2312" w:eastAsia="仿宋_GB2312" w:cs="仿宋_GB2312"/>
          <w:sz w:val="32"/>
          <w:szCs w:val="32"/>
          <w:lang w:eastAsia="zh-CN"/>
        </w:rPr>
        <w:t>审核</w:t>
      </w:r>
      <w:r>
        <w:rPr>
          <w:rFonts w:hint="eastAsia" w:ascii="仿宋_GB2312" w:hAnsi="仿宋_GB2312" w:eastAsia="仿宋_GB2312" w:cs="仿宋_GB2312"/>
          <w:sz w:val="32"/>
          <w:szCs w:val="32"/>
        </w:rPr>
        <w:t>。最后，依据</w:t>
      </w:r>
      <w:r>
        <w:rPr>
          <w:rFonts w:hint="eastAsia" w:ascii="仿宋_GB2312" w:hAnsi="仿宋_GB2312" w:eastAsia="仿宋_GB2312" w:cs="仿宋_GB2312"/>
          <w:sz w:val="32"/>
          <w:szCs w:val="32"/>
          <w:lang w:val="en-US" w:eastAsia="zh-CN"/>
        </w:rPr>
        <w:t>专项扶持资金评审委员会意见</w:t>
      </w:r>
      <w:r>
        <w:rPr>
          <w:rFonts w:hint="eastAsia" w:ascii="仿宋_GB2312" w:hAnsi="仿宋_GB2312" w:eastAsia="仿宋_GB2312" w:cs="仿宋_GB2312"/>
          <w:sz w:val="32"/>
          <w:szCs w:val="32"/>
        </w:rPr>
        <w:t>确定</w:t>
      </w:r>
      <w:r>
        <w:rPr>
          <w:rFonts w:hint="eastAsia" w:ascii="仿宋_GB2312" w:hAnsi="仿宋_GB2312" w:eastAsia="仿宋_GB2312" w:cs="仿宋_GB2312"/>
          <w:sz w:val="32"/>
          <w:szCs w:val="32"/>
          <w:lang w:eastAsia="zh-CN"/>
        </w:rPr>
        <w:t>扶持项目及扶持</w:t>
      </w:r>
      <w:r>
        <w:rPr>
          <w:rFonts w:hint="eastAsia" w:ascii="仿宋_GB2312" w:hAnsi="仿宋_GB2312" w:eastAsia="仿宋_GB2312" w:cs="仿宋_GB2312"/>
          <w:sz w:val="32"/>
          <w:szCs w:val="32"/>
        </w:rPr>
        <w:t>金额。</w:t>
      </w:r>
    </w:p>
    <w:p>
      <w:pPr>
        <w:keepNext w:val="0"/>
        <w:keepLines w:val="0"/>
        <w:pageBreakBefore w:val="0"/>
        <w:widowControl/>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Cs/>
          <w:snapToGrid w:val="0"/>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Cs/>
          <w:snapToGrid w:val="0"/>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Cs/>
          <w:snapToGrid w:val="0"/>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Cs/>
          <w:snapToGrid w:val="0"/>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Cs/>
          <w:snapToGrid w:val="0"/>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Cs/>
          <w:snapToGrid w:val="0"/>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Cs/>
          <w:snapToGrid w:val="0"/>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Cs/>
          <w:snapToGrid w:val="0"/>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Cs/>
          <w:snapToGrid w:val="0"/>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Cs/>
          <w:snapToGrid w:val="0"/>
          <w:kern w:val="0"/>
          <w:sz w:val="32"/>
          <w:szCs w:val="32"/>
        </w:rPr>
      </w:pPr>
    </w:p>
    <w:p>
      <w:pPr>
        <w:pStyle w:val="2"/>
        <w:rPr>
          <w:rFonts w:hint="eastAsia" w:ascii="仿宋_GB2312" w:hAnsi="仿宋_GB2312" w:eastAsia="仿宋_GB2312" w:cs="仿宋_GB2312"/>
          <w:bCs/>
          <w:snapToGrid w:val="0"/>
          <w:kern w:val="0"/>
          <w:sz w:val="32"/>
          <w:szCs w:val="32"/>
        </w:rPr>
      </w:pPr>
    </w:p>
    <w:p>
      <w:pPr>
        <w:pStyle w:val="10"/>
        <w:keepNext w:val="0"/>
        <w:keepLines w:val="0"/>
        <w:pageBreakBefore w:val="0"/>
        <w:numPr>
          <w:ilvl w:val="0"/>
          <w:numId w:val="0"/>
        </w:numPr>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32"/>
          <w:szCs w:val="32"/>
          <w:lang w:eastAsia="zh-CN"/>
        </w:rPr>
      </w:pPr>
      <w:bookmarkStart w:id="51" w:name="_Toc20503"/>
      <w:bookmarkStart w:id="52" w:name="_Toc24171"/>
      <w:bookmarkStart w:id="53" w:name="_Toc3074"/>
      <w:r>
        <w:rPr>
          <w:rFonts w:hint="eastAsia" w:ascii="方正小标宋简体" w:hAnsi="方正小标宋简体" w:eastAsia="方正小标宋简体" w:cs="方正小标宋简体"/>
          <w:sz w:val="36"/>
          <w:szCs w:val="36"/>
          <w:lang w:val="en-US" w:eastAsia="zh-CN"/>
        </w:rPr>
        <w:t>第九项 旅游停车场建设扶持</w:t>
      </w:r>
      <w:bookmarkEnd w:id="51"/>
      <w:bookmarkEnd w:id="52"/>
      <w:bookmarkEnd w:id="53"/>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p>
    <w:p>
      <w:pPr>
        <w:keepNext w:val="0"/>
        <w:keepLines w:val="0"/>
        <w:pageBreakBefore w:val="0"/>
        <w:numPr>
          <w:ilvl w:val="0"/>
          <w:numId w:val="4"/>
        </w:numPr>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申报条件</w:t>
      </w:r>
    </w:p>
    <w:p>
      <w:pPr>
        <w:keepNext w:val="0"/>
        <w:keepLines w:val="0"/>
        <w:pageBreakBefore w:val="0"/>
        <w:numPr>
          <w:ilvl w:val="0"/>
          <w:numId w:val="5"/>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申报主体必须是工商注册登记地、税务征管关系及统计关系在开平市范围内，从事旅游产业活动，具备独立法人资格</w:t>
      </w:r>
      <w:r>
        <w:rPr>
          <w:rFonts w:hint="eastAsia" w:ascii="仿宋_GB2312" w:hAnsi="仿宋_GB2312" w:eastAsia="仿宋_GB2312" w:cs="仿宋_GB2312"/>
          <w:sz w:val="32"/>
          <w:szCs w:val="32"/>
          <w:lang w:eastAsia="zh-CN"/>
        </w:rPr>
        <w:t>、实行独立</w:t>
      </w:r>
      <w:r>
        <w:rPr>
          <w:rFonts w:hint="eastAsia" w:ascii="仿宋_GB2312" w:hAnsi="仿宋_GB2312" w:eastAsia="仿宋_GB2312" w:cs="仿宋_GB2312"/>
          <w:sz w:val="32"/>
          <w:szCs w:val="32"/>
        </w:rPr>
        <w:t>核算</w:t>
      </w:r>
      <w:r>
        <w:rPr>
          <w:rFonts w:hint="eastAsia" w:ascii="仿宋_GB2312" w:hAnsi="仿宋_GB2312" w:eastAsia="仿宋_GB2312" w:cs="仿宋_GB2312"/>
          <w:sz w:val="32"/>
          <w:szCs w:val="32"/>
          <w:lang w:eastAsia="zh-CN"/>
        </w:rPr>
        <w:t>的企业；</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申报企业须遵守《中华人民共和国统计法》及其实施条例，依法统计，</w:t>
      </w:r>
      <w:r>
        <w:rPr>
          <w:rFonts w:hint="eastAsia" w:ascii="仿宋_GB2312" w:hAnsi="仿宋_GB2312" w:eastAsia="仿宋_GB2312" w:cs="仿宋_GB2312"/>
          <w:sz w:val="32"/>
          <w:szCs w:val="32"/>
        </w:rPr>
        <w:t>已纳入开平市“四上”统计数据库</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lang w:eastAsia="zh-CN"/>
        </w:rPr>
        <w:t>申报企业需</w:t>
      </w:r>
      <w:r>
        <w:rPr>
          <w:rFonts w:hint="eastAsia" w:ascii="仿宋_GB2312" w:hAnsi="仿宋_GB2312" w:eastAsia="仿宋_GB2312" w:cs="仿宋_GB2312"/>
          <w:color w:val="auto"/>
          <w:sz w:val="32"/>
          <w:szCs w:val="32"/>
        </w:rPr>
        <w:t>具有相对固定的办公场所、专门工作人员、健全的内部规章制度或章程；</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）申报单位经营管理完善，具有健全的财务管理制度，会计核算规范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最近3个自然年度内无违规违法经营记录</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）项目已完成验收，停车场须对游客开放（</w:t>
      </w:r>
      <w:r>
        <w:rPr>
          <w:rFonts w:hint="eastAsia" w:ascii="仿宋_GB2312" w:hAnsi="仿宋_GB2312" w:eastAsia="仿宋_GB2312" w:cs="仿宋_GB2312"/>
          <w:sz w:val="32"/>
          <w:szCs w:val="32"/>
          <w:lang w:eastAsia="zh-CN"/>
        </w:rPr>
        <w:t>免费或合理收费</w:t>
      </w:r>
      <w:r>
        <w:rPr>
          <w:rFonts w:hint="eastAsia" w:ascii="仿宋_GB2312" w:hAnsi="仿宋_GB2312" w:eastAsia="仿宋_GB2312" w:cs="仿宋_GB2312"/>
          <w:sz w:val="32"/>
          <w:szCs w:val="32"/>
        </w:rPr>
        <w:t>），停车管理规范。</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二、需提交材料</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（一）《开平市旅游产业促进专项资金申请表》（附件1）</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w:t>
      </w:r>
      <w:r>
        <w:rPr>
          <w:rFonts w:hint="eastAsia" w:ascii="仿宋_GB2312" w:hAnsi="仿宋_GB2312" w:eastAsia="仿宋_GB2312" w:cs="仿宋_GB2312"/>
          <w:sz w:val="32"/>
          <w:szCs w:val="32"/>
        </w:rPr>
        <w:t>《开平市旅游停车场建设基本情况表》（附件</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（三）市发改局出具的立项同意</w:t>
      </w:r>
      <w:r>
        <w:rPr>
          <w:rFonts w:hint="eastAsia" w:ascii="仿宋_GB2312" w:hAnsi="仿宋_GB2312" w:eastAsia="仿宋_GB2312" w:cs="仿宋_GB2312"/>
          <w:kern w:val="0"/>
          <w:sz w:val="32"/>
          <w:szCs w:val="32"/>
          <w:lang w:eastAsia="zh-CN"/>
        </w:rPr>
        <w:t>书及批复文件（复印件</w:t>
      </w:r>
      <w:r>
        <w:rPr>
          <w:rFonts w:hint="eastAsia" w:ascii="仿宋_GB2312" w:hAnsi="仿宋_GB2312" w:eastAsia="仿宋_GB2312" w:cs="仿宋_GB2312"/>
          <w:color w:val="auto"/>
          <w:sz w:val="32"/>
          <w:szCs w:val="32"/>
        </w:rPr>
        <w:t>，需查核原件）；</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（四）市自然资源局出具的项目用地预审意见或国有土地使用权证、土地使用权出让合同、规划选址意见书；</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rPr>
        <w:t>（五）停车场竣工资料、工程现场照片、完工前后对比照片及工程验收合格文件等材料</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（六）提供企业信用证明（通过“信用中国”网站www.creditchina.gov.cn查询并打印），新注册企业免予提供；</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（七）企业最近一个年度在开平市的纳税证明；</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（八）企业营业执照（复印件，需查核原件）；</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（九）法定代表人身份证复印件（须有本人签字）。</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三、评审办法</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本条款采取专家组评审办法择优选取扶持项目。开平市文化广电旅游体育局牵头聘请专家评审组或第三方机构对申报材料进行评审，评审分为集中书评与现场核查两个环节。评审小组</w:t>
      </w:r>
      <w:r>
        <w:rPr>
          <w:rFonts w:hint="eastAsia" w:ascii="仿宋_GB2312" w:hAnsi="仿宋_GB2312" w:eastAsia="仿宋_GB2312" w:cs="仿宋_GB2312"/>
          <w:sz w:val="32"/>
          <w:szCs w:val="32"/>
          <w:lang w:eastAsia="zh-CN"/>
        </w:rPr>
        <w:t>初步评选出扶持项目名单</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eastAsia="zh-CN"/>
        </w:rPr>
        <w:t>报</w:t>
      </w:r>
      <w:r>
        <w:rPr>
          <w:rFonts w:hint="eastAsia" w:ascii="仿宋_GB2312" w:hAnsi="仿宋_GB2312" w:eastAsia="仿宋_GB2312" w:cs="仿宋_GB2312"/>
          <w:sz w:val="32"/>
          <w:szCs w:val="32"/>
          <w:lang w:val="en-US" w:eastAsia="zh-CN"/>
        </w:rPr>
        <w:t>专项扶持资金评审委员会</w:t>
      </w:r>
      <w:r>
        <w:rPr>
          <w:rFonts w:hint="eastAsia" w:ascii="仿宋_GB2312" w:hAnsi="仿宋_GB2312" w:eastAsia="仿宋_GB2312" w:cs="仿宋_GB2312"/>
          <w:sz w:val="32"/>
          <w:szCs w:val="32"/>
        </w:rPr>
        <w:t>再次</w:t>
      </w:r>
      <w:r>
        <w:rPr>
          <w:rFonts w:hint="eastAsia" w:ascii="仿宋_GB2312" w:hAnsi="仿宋_GB2312" w:eastAsia="仿宋_GB2312" w:cs="仿宋_GB2312"/>
          <w:sz w:val="32"/>
          <w:szCs w:val="32"/>
          <w:lang w:eastAsia="zh-CN"/>
        </w:rPr>
        <w:t>审核</w:t>
      </w:r>
      <w:r>
        <w:rPr>
          <w:rFonts w:hint="eastAsia" w:ascii="仿宋_GB2312" w:hAnsi="仿宋_GB2312" w:eastAsia="仿宋_GB2312" w:cs="仿宋_GB2312"/>
          <w:sz w:val="32"/>
          <w:szCs w:val="32"/>
        </w:rPr>
        <w:t>。最后，依据</w:t>
      </w:r>
      <w:r>
        <w:rPr>
          <w:rFonts w:hint="eastAsia" w:ascii="仿宋_GB2312" w:hAnsi="仿宋_GB2312" w:eastAsia="仿宋_GB2312" w:cs="仿宋_GB2312"/>
          <w:sz w:val="32"/>
          <w:szCs w:val="32"/>
          <w:lang w:val="en-US" w:eastAsia="zh-CN"/>
        </w:rPr>
        <w:t>专项扶持资金评审委员会意见</w:t>
      </w:r>
      <w:r>
        <w:rPr>
          <w:rFonts w:hint="eastAsia" w:ascii="仿宋_GB2312" w:hAnsi="仿宋_GB2312" w:eastAsia="仿宋_GB2312" w:cs="仿宋_GB2312"/>
          <w:sz w:val="32"/>
          <w:szCs w:val="32"/>
        </w:rPr>
        <w:t>确定</w:t>
      </w:r>
      <w:r>
        <w:rPr>
          <w:rFonts w:hint="eastAsia" w:ascii="仿宋_GB2312" w:hAnsi="仿宋_GB2312" w:eastAsia="仿宋_GB2312" w:cs="仿宋_GB2312"/>
          <w:sz w:val="32"/>
          <w:szCs w:val="32"/>
          <w:lang w:eastAsia="zh-CN"/>
        </w:rPr>
        <w:t>扶持项目及扶持</w:t>
      </w:r>
      <w:r>
        <w:rPr>
          <w:rFonts w:hint="eastAsia" w:ascii="仿宋_GB2312" w:hAnsi="仿宋_GB2312" w:eastAsia="仿宋_GB2312" w:cs="仿宋_GB2312"/>
          <w:sz w:val="32"/>
          <w:szCs w:val="32"/>
        </w:rPr>
        <w:t>金额。</w:t>
      </w:r>
    </w:p>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Cs/>
          <w:snapToGrid w:val="0"/>
          <w:kern w:val="0"/>
          <w:sz w:val="32"/>
          <w:szCs w:val="32"/>
        </w:rPr>
      </w:pPr>
    </w:p>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Cs/>
          <w:snapToGrid w:val="0"/>
          <w:kern w:val="0"/>
          <w:sz w:val="32"/>
          <w:szCs w:val="32"/>
        </w:rPr>
      </w:pPr>
      <w:r>
        <w:rPr>
          <w:rFonts w:hint="eastAsia" w:ascii="仿宋_GB2312" w:hAnsi="仿宋_GB2312" w:eastAsia="仿宋_GB2312" w:cs="仿宋_GB2312"/>
          <w:bCs/>
          <w:snapToGrid w:val="0"/>
          <w:kern w:val="0"/>
          <w:sz w:val="32"/>
          <w:szCs w:val="32"/>
        </w:rPr>
        <w:br w:type="page"/>
      </w:r>
    </w:p>
    <w:p>
      <w:pPr>
        <w:pStyle w:val="10"/>
        <w:keepNext w:val="0"/>
        <w:keepLines w:val="0"/>
        <w:pageBreakBefore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36"/>
          <w:szCs w:val="36"/>
        </w:rPr>
      </w:pPr>
      <w:bookmarkStart w:id="54" w:name="_Toc7969"/>
      <w:bookmarkStart w:id="55" w:name="_Toc31981"/>
      <w:bookmarkStart w:id="56" w:name="_Toc23272"/>
      <w:r>
        <w:rPr>
          <w:rFonts w:hint="eastAsia" w:ascii="方正小标宋简体" w:hAnsi="方正小标宋简体" w:eastAsia="方正小标宋简体" w:cs="方正小标宋简体"/>
          <w:sz w:val="36"/>
          <w:szCs w:val="36"/>
          <w:lang w:eastAsia="zh-CN"/>
        </w:rPr>
        <w:t>第十项</w:t>
      </w:r>
      <w:r>
        <w:rPr>
          <w:rFonts w:hint="eastAsia" w:ascii="方正小标宋简体" w:hAnsi="方正小标宋简体" w:eastAsia="方正小标宋简体" w:cs="方正小标宋简体"/>
          <w:sz w:val="36"/>
          <w:szCs w:val="36"/>
          <w:lang w:val="en-US" w:eastAsia="zh-CN"/>
        </w:rPr>
        <w:t xml:space="preserve"> </w:t>
      </w:r>
      <w:r>
        <w:rPr>
          <w:rFonts w:hint="eastAsia" w:ascii="方正小标宋简体" w:hAnsi="方正小标宋简体" w:eastAsia="方正小标宋简体" w:cs="方正小标宋简体"/>
          <w:sz w:val="36"/>
          <w:szCs w:val="36"/>
        </w:rPr>
        <w:t>旅游交通扶持</w:t>
      </w:r>
      <w:bookmarkEnd w:id="54"/>
      <w:bookmarkEnd w:id="55"/>
      <w:bookmarkEnd w:id="56"/>
    </w:p>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Cs/>
          <w:snapToGrid w:val="0"/>
          <w:kern w:val="0"/>
          <w:sz w:val="32"/>
          <w:szCs w:val="32"/>
        </w:rPr>
      </w:pP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一、申报条件</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申报主体必须是工商注册登记地、税务征管关系及统计关系在开平市范围内，从事旅游产业活动，具备独立法人资格</w:t>
      </w:r>
      <w:r>
        <w:rPr>
          <w:rFonts w:hint="eastAsia" w:ascii="仿宋_GB2312" w:hAnsi="仿宋_GB2312" w:eastAsia="仿宋_GB2312" w:cs="仿宋_GB2312"/>
          <w:sz w:val="32"/>
          <w:szCs w:val="32"/>
          <w:lang w:eastAsia="zh-CN"/>
        </w:rPr>
        <w:t>、实行独立</w:t>
      </w:r>
      <w:r>
        <w:rPr>
          <w:rFonts w:hint="eastAsia" w:ascii="仿宋_GB2312" w:hAnsi="仿宋_GB2312" w:eastAsia="仿宋_GB2312" w:cs="仿宋_GB2312"/>
          <w:sz w:val="32"/>
          <w:szCs w:val="32"/>
        </w:rPr>
        <w:t>核算</w:t>
      </w:r>
      <w:r>
        <w:rPr>
          <w:rFonts w:hint="eastAsia" w:ascii="仿宋_GB2312" w:hAnsi="仿宋_GB2312" w:eastAsia="仿宋_GB2312" w:cs="仿宋_GB2312"/>
          <w:sz w:val="32"/>
          <w:szCs w:val="32"/>
          <w:lang w:eastAsia="zh-CN"/>
        </w:rPr>
        <w:t>的企业；</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申报企业须遵守《中华人民共和国统计法》及其实施条例，依法统计，</w:t>
      </w:r>
      <w:r>
        <w:rPr>
          <w:rFonts w:hint="eastAsia" w:ascii="仿宋_GB2312" w:hAnsi="仿宋_GB2312" w:eastAsia="仿宋_GB2312" w:cs="仿宋_GB2312"/>
          <w:sz w:val="32"/>
          <w:szCs w:val="32"/>
        </w:rPr>
        <w:t>已纳入开平市“四上”统计数据库</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lang w:eastAsia="zh-CN"/>
        </w:rPr>
        <w:t>申报企业需</w:t>
      </w:r>
      <w:r>
        <w:rPr>
          <w:rFonts w:hint="eastAsia" w:ascii="仿宋_GB2312" w:hAnsi="仿宋_GB2312" w:eastAsia="仿宋_GB2312" w:cs="仿宋_GB2312"/>
          <w:color w:val="auto"/>
          <w:sz w:val="32"/>
          <w:szCs w:val="32"/>
        </w:rPr>
        <w:t>具有相对固定的办公场所、专门工作人员、健全的内部规章制度或章程；</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）申报单位经营管理完善，具有健全的财务管理制度，会计核算规范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最近3个自然年度内无违规违法经营记录。</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二、需提交材料</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（一）《开平市旅游产业促进专项资金申请表》（附件1）;</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（二）营业执照复印件；</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（三）购置新车的发票；</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（四）贷款证明的复印件（复印件，需查核原件）；</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sz w:val="32"/>
          <w:szCs w:val="32"/>
        </w:rPr>
        <w:t>（五）上一年度景区接驳车运营情况（包括起终点双向</w:t>
      </w:r>
      <w:r>
        <w:rPr>
          <w:rFonts w:hint="eastAsia" w:ascii="仿宋_GB2312" w:hAnsi="仿宋_GB2312" w:eastAsia="仿宋_GB2312" w:cs="仿宋_GB2312"/>
          <w:kern w:val="0"/>
          <w:sz w:val="32"/>
          <w:szCs w:val="32"/>
          <w:lang w:eastAsia="zh-CN"/>
        </w:rPr>
        <w:t>发车时刻表、停靠站点，须往返不少于2个A级景区）；</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（六）提供企业信用证明（通过“信用中国”网站www.creditchina.gov.cn查询并打印），新注册企业免予提供；</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（七）企业最近一个年度在开平市的纳税证明；</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（八）企业营业执照（复印件，需查核原件）；</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（九）法定代表人身份证复印件（须有本人签字）。</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三、评审办法</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开平市文化广电旅游体育局牵头聘请专家评审组或第三方机构对申报项目进行审核</w:t>
      </w:r>
      <w:r>
        <w:rPr>
          <w:rFonts w:hint="eastAsia" w:ascii="仿宋_GB2312" w:hAnsi="仿宋_GB2312" w:eastAsia="仿宋_GB2312" w:cs="仿宋_GB2312"/>
          <w:sz w:val="32"/>
          <w:szCs w:val="32"/>
          <w:lang w:eastAsia="zh-CN"/>
        </w:rPr>
        <w:t>和评审，</w:t>
      </w:r>
      <w:r>
        <w:rPr>
          <w:rFonts w:hint="eastAsia" w:ascii="仿宋_GB2312" w:hAnsi="仿宋_GB2312" w:eastAsia="仿宋_GB2312" w:cs="仿宋_GB2312"/>
          <w:sz w:val="32"/>
          <w:szCs w:val="32"/>
        </w:rPr>
        <w:t>择优选取扶持项目。</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审核阶段分为书面审核及实地考察两个阶段。一是书面资料审核，评审小组对项目单位的资格、申报材料的真实性和完整性等进行审核；二是实地考察，评审小组对</w:t>
      </w:r>
      <w:r>
        <w:rPr>
          <w:rFonts w:hint="eastAsia" w:ascii="仿宋_GB2312" w:hAnsi="仿宋_GB2312" w:eastAsia="仿宋_GB2312" w:cs="仿宋_GB2312"/>
          <w:sz w:val="32"/>
          <w:szCs w:val="32"/>
          <w:lang w:eastAsia="zh-CN"/>
        </w:rPr>
        <w:t>交通专线运行情况</w:t>
      </w:r>
      <w:r>
        <w:rPr>
          <w:rFonts w:hint="eastAsia" w:ascii="仿宋_GB2312" w:hAnsi="仿宋_GB2312" w:eastAsia="仿宋_GB2312" w:cs="仿宋_GB2312"/>
          <w:sz w:val="32"/>
          <w:szCs w:val="32"/>
        </w:rPr>
        <w:t>进行实地考察，并依据</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办法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规定的标准</w:t>
      </w:r>
      <w:r>
        <w:rPr>
          <w:rFonts w:hint="eastAsia" w:ascii="仿宋_GB2312" w:hAnsi="仿宋_GB2312" w:eastAsia="仿宋_GB2312" w:cs="仿宋_GB2312"/>
          <w:sz w:val="32"/>
          <w:szCs w:val="32"/>
        </w:rPr>
        <w:t>进行审核。</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评审小组</w:t>
      </w:r>
      <w:r>
        <w:rPr>
          <w:rFonts w:hint="eastAsia" w:ascii="仿宋_GB2312" w:hAnsi="仿宋_GB2312" w:eastAsia="仿宋_GB2312" w:cs="仿宋_GB2312"/>
          <w:sz w:val="32"/>
          <w:szCs w:val="32"/>
          <w:lang w:eastAsia="zh-CN"/>
        </w:rPr>
        <w:t>初步评选出扶持项目名单</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eastAsia="zh-CN"/>
        </w:rPr>
        <w:t>报</w:t>
      </w:r>
      <w:r>
        <w:rPr>
          <w:rFonts w:hint="eastAsia" w:ascii="仿宋_GB2312" w:hAnsi="仿宋_GB2312" w:eastAsia="仿宋_GB2312" w:cs="仿宋_GB2312"/>
          <w:sz w:val="32"/>
          <w:szCs w:val="32"/>
          <w:lang w:val="en-US" w:eastAsia="zh-CN"/>
        </w:rPr>
        <w:t>专项扶持资金评审委员会</w:t>
      </w:r>
      <w:r>
        <w:rPr>
          <w:rFonts w:hint="eastAsia" w:ascii="仿宋_GB2312" w:hAnsi="仿宋_GB2312" w:eastAsia="仿宋_GB2312" w:cs="仿宋_GB2312"/>
          <w:sz w:val="32"/>
          <w:szCs w:val="32"/>
        </w:rPr>
        <w:t>再次</w:t>
      </w:r>
      <w:r>
        <w:rPr>
          <w:rFonts w:hint="eastAsia" w:ascii="仿宋_GB2312" w:hAnsi="仿宋_GB2312" w:eastAsia="仿宋_GB2312" w:cs="仿宋_GB2312"/>
          <w:sz w:val="32"/>
          <w:szCs w:val="32"/>
          <w:lang w:eastAsia="zh-CN"/>
        </w:rPr>
        <w:t>审核</w:t>
      </w:r>
      <w:r>
        <w:rPr>
          <w:rFonts w:hint="eastAsia" w:ascii="仿宋_GB2312" w:hAnsi="仿宋_GB2312" w:eastAsia="仿宋_GB2312" w:cs="仿宋_GB2312"/>
          <w:sz w:val="32"/>
          <w:szCs w:val="32"/>
        </w:rPr>
        <w:t>。最后，依据</w:t>
      </w:r>
      <w:r>
        <w:rPr>
          <w:rFonts w:hint="eastAsia" w:ascii="仿宋_GB2312" w:hAnsi="仿宋_GB2312" w:eastAsia="仿宋_GB2312" w:cs="仿宋_GB2312"/>
          <w:sz w:val="32"/>
          <w:szCs w:val="32"/>
          <w:lang w:val="en-US" w:eastAsia="zh-CN"/>
        </w:rPr>
        <w:t>专项扶持资金评审委员会的意见</w:t>
      </w:r>
      <w:r>
        <w:rPr>
          <w:rFonts w:hint="eastAsia" w:ascii="仿宋_GB2312" w:hAnsi="仿宋_GB2312" w:eastAsia="仿宋_GB2312" w:cs="仿宋_GB2312"/>
          <w:sz w:val="32"/>
          <w:szCs w:val="32"/>
        </w:rPr>
        <w:t>确定</w:t>
      </w:r>
      <w:r>
        <w:rPr>
          <w:rFonts w:hint="eastAsia" w:ascii="仿宋_GB2312" w:hAnsi="仿宋_GB2312" w:eastAsia="仿宋_GB2312" w:cs="仿宋_GB2312"/>
          <w:sz w:val="32"/>
          <w:szCs w:val="32"/>
          <w:lang w:eastAsia="zh-CN"/>
        </w:rPr>
        <w:t>扶持项目及扶持</w:t>
      </w:r>
      <w:r>
        <w:rPr>
          <w:rFonts w:hint="eastAsia" w:ascii="仿宋_GB2312" w:hAnsi="仿宋_GB2312" w:eastAsia="仿宋_GB2312" w:cs="仿宋_GB2312"/>
          <w:sz w:val="32"/>
          <w:szCs w:val="32"/>
        </w:rPr>
        <w:t>金额。</w:t>
      </w:r>
    </w:p>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10"/>
        <w:keepNext w:val="0"/>
        <w:keepLines w:val="0"/>
        <w:pageBreakBefore w:val="0"/>
        <w:numPr>
          <w:ilvl w:val="0"/>
          <w:numId w:val="6"/>
        </w:numPr>
        <w:kinsoku/>
        <w:wordWrap/>
        <w:overflowPunct/>
        <w:topLinePunct w:val="0"/>
        <w:autoSpaceDE/>
        <w:autoSpaceDN/>
        <w:bidi w:val="0"/>
        <w:adjustRightInd/>
        <w:snapToGrid/>
        <w:spacing w:line="580" w:lineRule="exact"/>
        <w:ind w:left="0" w:leftChars="0" w:firstLine="0" w:firstLineChars="0"/>
        <w:jc w:val="center"/>
        <w:textAlignment w:val="auto"/>
        <w:rPr>
          <w:rFonts w:hint="eastAsia" w:ascii="仿宋_GB2312" w:hAnsi="仿宋_GB2312" w:eastAsia="仿宋_GB2312" w:cs="仿宋_GB2312"/>
          <w:sz w:val="36"/>
          <w:szCs w:val="36"/>
        </w:rPr>
      </w:pPr>
      <w:bookmarkStart w:id="57" w:name="_Toc25408"/>
      <w:bookmarkStart w:id="58" w:name="_Toc18084"/>
      <w:bookmarkStart w:id="59" w:name="_Toc16328"/>
      <w:r>
        <w:rPr>
          <w:rFonts w:hint="eastAsia" w:ascii="方正小标宋简体" w:hAnsi="方正小标宋简体" w:eastAsia="方正小标宋简体" w:cs="方正小标宋简体"/>
          <w:sz w:val="36"/>
          <w:szCs w:val="36"/>
        </w:rPr>
        <w:t>文物建筑和历史建筑修缮扶持</w:t>
      </w:r>
      <w:bookmarkEnd w:id="57"/>
      <w:bookmarkEnd w:id="58"/>
      <w:bookmarkEnd w:id="59"/>
    </w:p>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一、申报条件</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申报主体必须是工商注册登记地、税务征管关系及统计关系在开平市范围内，具备独立法人资格</w:t>
      </w:r>
      <w:r>
        <w:rPr>
          <w:rFonts w:hint="eastAsia" w:ascii="仿宋_GB2312" w:hAnsi="仿宋_GB2312" w:eastAsia="仿宋_GB2312" w:cs="仿宋_GB2312"/>
          <w:sz w:val="32"/>
          <w:szCs w:val="32"/>
          <w:lang w:eastAsia="zh-CN"/>
        </w:rPr>
        <w:t>、实行独立</w:t>
      </w:r>
      <w:r>
        <w:rPr>
          <w:rFonts w:hint="eastAsia" w:ascii="仿宋_GB2312" w:hAnsi="仿宋_GB2312" w:eastAsia="仿宋_GB2312" w:cs="仿宋_GB2312"/>
          <w:sz w:val="32"/>
          <w:szCs w:val="32"/>
        </w:rPr>
        <w:t>核算</w:t>
      </w:r>
      <w:r>
        <w:rPr>
          <w:rFonts w:hint="eastAsia" w:ascii="仿宋_GB2312" w:hAnsi="仿宋_GB2312" w:eastAsia="仿宋_GB2312" w:cs="仿宋_GB2312"/>
          <w:sz w:val="32"/>
          <w:szCs w:val="32"/>
          <w:lang w:eastAsia="zh-CN"/>
        </w:rPr>
        <w:t>的企业；</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申报企业须遵守《中华人民共和国统计法》及其实施条例，依法统计，</w:t>
      </w:r>
      <w:r>
        <w:rPr>
          <w:rFonts w:hint="eastAsia" w:ascii="仿宋_GB2312" w:hAnsi="仿宋_GB2312" w:eastAsia="仿宋_GB2312" w:cs="仿宋_GB2312"/>
          <w:sz w:val="32"/>
          <w:szCs w:val="32"/>
        </w:rPr>
        <w:t>已纳入开平市“四上”统计数据库</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lang w:eastAsia="zh-CN"/>
        </w:rPr>
        <w:t>申报企业需</w:t>
      </w:r>
      <w:r>
        <w:rPr>
          <w:rFonts w:hint="eastAsia" w:ascii="仿宋_GB2312" w:hAnsi="仿宋_GB2312" w:eastAsia="仿宋_GB2312" w:cs="仿宋_GB2312"/>
          <w:color w:val="auto"/>
          <w:sz w:val="32"/>
          <w:szCs w:val="32"/>
        </w:rPr>
        <w:t>具有相对固定的办公场所、专门工作人员、健全的内部规章制度或章程；</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）申报单位经营管理完善，具有健全的财务管理制度，会计核算规范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最近3个自然年度内无违规违法经营记录</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）修缮的文物保护单位及历史建筑须在相关文旅项目范围内。</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二、需提交材料</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（一）《开平市旅游产业促进专项资金申请表》（附件1）</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（二）建筑修缮合同、发票、设计图纸等复印件以及完工现场照片（须体现修缮面积）；</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（三）市住建局出具的《开平市房屋建筑和市政基础设施工程竣工验收备案书》；</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（四）企业营业执照（复印件，需查核原件）</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提供企业信用证明（通过“信用中国”网站</w:t>
      </w:r>
      <w:r>
        <w:rPr>
          <w:rFonts w:hint="eastAsia" w:ascii="仿宋_GB2312" w:hAnsi="仿宋_GB2312" w:eastAsia="仿宋_GB2312" w:cs="仿宋_GB2312"/>
          <w:sz w:val="32"/>
          <w:szCs w:val="32"/>
          <w:lang w:eastAsia="zh-CN"/>
        </w:rPr>
        <w:t>www.creditchina.gov.cn</w:t>
      </w:r>
      <w:r>
        <w:rPr>
          <w:rFonts w:hint="eastAsia" w:ascii="仿宋_GB2312" w:hAnsi="仿宋_GB2312" w:eastAsia="仿宋_GB2312" w:cs="仿宋_GB2312"/>
          <w:sz w:val="32"/>
          <w:szCs w:val="32"/>
        </w:rPr>
        <w:t>查询并打印），新注册企业免予提供；</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）企业最近一个年度在开平市的纳税证明；</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法定代表人身份证复印件（须有本人签字）</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）项目报告（包含项目简介、项目内容、项目可行性分析、项目示范性与创新性、项目实施方案及进度、投资预算及资金筹措、经济效益与社会效益分析、项目风险分析与控制等）</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三、评审办法</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本条款采取专家组评审办法择优选取扶持项目。开平市文化广电旅游体育局牵头聘请专家评审组或第三方机构对申报材料进行评审，评审分为集中书评与现场核查两个环节。</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一是书面评审，评审小组对项目单位的资格、申报材料等进行审核；二是实地考察，评审小组对项目进行实地考察，重点考察</w:t>
      </w:r>
      <w:r>
        <w:rPr>
          <w:rFonts w:hint="eastAsia" w:ascii="仿宋_GB2312" w:hAnsi="仿宋_GB2312" w:eastAsia="仿宋_GB2312" w:cs="仿宋_GB2312"/>
          <w:sz w:val="32"/>
          <w:szCs w:val="32"/>
          <w:lang w:eastAsia="zh-CN"/>
        </w:rPr>
        <w:t>项目修复</w:t>
      </w:r>
      <w:r>
        <w:rPr>
          <w:rFonts w:hint="eastAsia" w:ascii="仿宋_GB2312" w:hAnsi="仿宋_GB2312" w:eastAsia="仿宋_GB2312" w:cs="仿宋_GB2312"/>
          <w:sz w:val="32"/>
          <w:szCs w:val="32"/>
        </w:rPr>
        <w:t>情况。评审小组</w:t>
      </w:r>
      <w:r>
        <w:rPr>
          <w:rFonts w:hint="eastAsia" w:ascii="仿宋_GB2312" w:hAnsi="仿宋_GB2312" w:eastAsia="仿宋_GB2312" w:cs="仿宋_GB2312"/>
          <w:sz w:val="32"/>
          <w:szCs w:val="32"/>
          <w:lang w:eastAsia="zh-CN"/>
        </w:rPr>
        <w:t>评出初步结果</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eastAsia="zh-CN"/>
        </w:rPr>
        <w:t>报</w:t>
      </w:r>
      <w:r>
        <w:rPr>
          <w:rFonts w:hint="eastAsia" w:ascii="仿宋_GB2312" w:hAnsi="仿宋_GB2312" w:eastAsia="仿宋_GB2312" w:cs="仿宋_GB2312"/>
          <w:sz w:val="32"/>
          <w:szCs w:val="32"/>
          <w:lang w:val="en-US" w:eastAsia="zh-CN"/>
        </w:rPr>
        <w:t>专项扶持资金</w:t>
      </w:r>
      <w:r>
        <w:rPr>
          <w:rFonts w:hint="eastAsia" w:ascii="仿宋_GB2312" w:hAnsi="仿宋_GB2312" w:eastAsia="仿宋_GB2312" w:cs="仿宋_GB2312"/>
          <w:sz w:val="32"/>
          <w:szCs w:val="32"/>
          <w:lang w:eastAsia="zh-CN"/>
        </w:rPr>
        <w:t>评审委员会复核</w:t>
      </w:r>
      <w:r>
        <w:rPr>
          <w:rFonts w:hint="eastAsia" w:ascii="仿宋_GB2312" w:hAnsi="仿宋_GB2312" w:eastAsia="仿宋_GB2312" w:cs="仿宋_GB2312"/>
          <w:sz w:val="32"/>
          <w:szCs w:val="32"/>
        </w:rPr>
        <w:t>。最后，依据</w:t>
      </w:r>
      <w:r>
        <w:rPr>
          <w:rFonts w:hint="eastAsia" w:ascii="仿宋_GB2312" w:hAnsi="仿宋_GB2312" w:eastAsia="仿宋_GB2312" w:cs="仿宋_GB2312"/>
          <w:sz w:val="32"/>
          <w:szCs w:val="32"/>
          <w:lang w:val="en-US" w:eastAsia="zh-CN"/>
        </w:rPr>
        <w:t>评审委员会意见</w:t>
      </w:r>
      <w:r>
        <w:rPr>
          <w:rFonts w:hint="eastAsia" w:ascii="仿宋_GB2312" w:hAnsi="仿宋_GB2312" w:eastAsia="仿宋_GB2312" w:cs="仿宋_GB2312"/>
          <w:sz w:val="32"/>
          <w:szCs w:val="32"/>
        </w:rPr>
        <w:t>确定</w:t>
      </w:r>
      <w:r>
        <w:rPr>
          <w:rFonts w:hint="eastAsia" w:ascii="仿宋_GB2312" w:hAnsi="仿宋_GB2312" w:eastAsia="仿宋_GB2312" w:cs="仿宋_GB2312"/>
          <w:sz w:val="32"/>
          <w:szCs w:val="32"/>
          <w:lang w:eastAsia="zh-CN"/>
        </w:rPr>
        <w:t>扶持项目及扶持</w:t>
      </w:r>
      <w:r>
        <w:rPr>
          <w:rFonts w:hint="eastAsia" w:ascii="仿宋_GB2312" w:hAnsi="仿宋_GB2312" w:eastAsia="仿宋_GB2312" w:cs="仿宋_GB2312"/>
          <w:sz w:val="32"/>
          <w:szCs w:val="32"/>
        </w:rPr>
        <w:t>金额。</w:t>
      </w:r>
    </w:p>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10"/>
        <w:keepNext w:val="0"/>
        <w:keepLines w:val="0"/>
        <w:pageBreakBefore w:val="0"/>
        <w:numPr>
          <w:ilvl w:val="0"/>
          <w:numId w:val="6"/>
        </w:numPr>
        <w:kinsoku/>
        <w:wordWrap/>
        <w:overflowPunct/>
        <w:topLinePunct w:val="0"/>
        <w:autoSpaceDE/>
        <w:autoSpaceDN/>
        <w:bidi w:val="0"/>
        <w:adjustRightInd/>
        <w:snapToGrid/>
        <w:spacing w:line="580" w:lineRule="exact"/>
        <w:ind w:left="0" w:leftChars="0" w:firstLine="0" w:firstLineChars="0"/>
        <w:jc w:val="center"/>
        <w:textAlignment w:val="auto"/>
        <w:rPr>
          <w:rFonts w:hint="eastAsia" w:ascii="仿宋_GB2312" w:hAnsi="仿宋_GB2312" w:eastAsia="仿宋_GB2312" w:cs="仿宋_GB2312"/>
          <w:sz w:val="32"/>
          <w:szCs w:val="32"/>
        </w:rPr>
      </w:pPr>
      <w:bookmarkStart w:id="60" w:name="_Toc8035"/>
      <w:bookmarkStart w:id="61" w:name="_Toc31048"/>
      <w:bookmarkStart w:id="62" w:name="_Toc11090"/>
      <w:r>
        <w:rPr>
          <w:rFonts w:hint="eastAsia" w:ascii="方正小标宋简体" w:hAnsi="方正小标宋简体" w:eastAsia="方正小标宋简体" w:cs="方正小标宋简体"/>
          <w:sz w:val="36"/>
          <w:szCs w:val="36"/>
          <w:lang w:eastAsia="zh-CN"/>
        </w:rPr>
        <w:t>盘活农村闲置资源扶持</w:t>
      </w:r>
      <w:bookmarkEnd w:id="60"/>
      <w:bookmarkEnd w:id="61"/>
      <w:bookmarkEnd w:id="62"/>
    </w:p>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一、申报条件</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申报主体为</w:t>
      </w:r>
      <w:r>
        <w:rPr>
          <w:rFonts w:hint="eastAsia" w:ascii="仿宋_GB2312" w:hAnsi="仿宋_GB2312" w:eastAsia="仿宋_GB2312" w:cs="仿宋_GB2312"/>
          <w:sz w:val="32"/>
          <w:szCs w:val="32"/>
          <w:lang w:eastAsia="zh-CN"/>
        </w:rPr>
        <w:t>开平</w:t>
      </w:r>
      <w:r>
        <w:rPr>
          <w:rFonts w:hint="eastAsia" w:ascii="仿宋_GB2312" w:hAnsi="仿宋_GB2312" w:eastAsia="仿宋_GB2312" w:cs="仿宋_GB2312"/>
          <w:sz w:val="32"/>
          <w:szCs w:val="32"/>
        </w:rPr>
        <w:t>市辖内</w:t>
      </w:r>
      <w:r>
        <w:rPr>
          <w:rFonts w:hint="eastAsia" w:ascii="仿宋_GB2312" w:hAnsi="仿宋_GB2312" w:eastAsia="仿宋_GB2312" w:cs="仿宋_GB2312"/>
          <w:sz w:val="32"/>
          <w:szCs w:val="32"/>
          <w:lang w:eastAsia="zh-CN"/>
        </w:rPr>
        <w:t>的农</w:t>
      </w:r>
      <w:r>
        <w:rPr>
          <w:rFonts w:hint="eastAsia" w:ascii="仿宋_GB2312" w:hAnsi="仿宋_GB2312" w:eastAsia="仿宋_GB2312" w:cs="仿宋_GB2312"/>
          <w:sz w:val="32"/>
          <w:szCs w:val="32"/>
        </w:rPr>
        <w:t>村</w:t>
      </w:r>
      <w:r>
        <w:rPr>
          <w:rFonts w:hint="eastAsia" w:ascii="仿宋_GB2312" w:hAnsi="仿宋_GB2312" w:eastAsia="仿宋_GB2312" w:cs="仿宋_GB2312"/>
          <w:sz w:val="32"/>
          <w:szCs w:val="32"/>
          <w:lang w:eastAsia="zh-CN"/>
        </w:rPr>
        <w:t>集体</w:t>
      </w:r>
      <w:r>
        <w:rPr>
          <w:rFonts w:hint="eastAsia" w:ascii="仿宋_GB2312" w:hAnsi="仿宋_GB2312" w:eastAsia="仿宋_GB2312" w:cs="仿宋_GB2312"/>
          <w:sz w:val="32"/>
          <w:szCs w:val="32"/>
        </w:rPr>
        <w:t>经济组织</w:t>
      </w:r>
      <w:r>
        <w:rPr>
          <w:rFonts w:hint="eastAsia" w:ascii="仿宋_GB2312" w:hAnsi="仿宋_GB2312" w:eastAsia="仿宋_GB2312" w:cs="仿宋_GB2312"/>
          <w:sz w:val="32"/>
          <w:szCs w:val="32"/>
          <w:lang w:eastAsia="zh-CN"/>
        </w:rPr>
        <w:t>，由所在村集体经济组织统一申报再分发至具体的出租农户；</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（二）闲置房屋以入股、出租等方式长期委托第三方统一经营文旅项目；</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sz w:val="32"/>
          <w:szCs w:val="32"/>
          <w:lang w:eastAsia="zh-CN"/>
        </w:rPr>
        <w:t>（三）房屋租赁期需在</w:t>
      </w:r>
      <w:r>
        <w:rPr>
          <w:rFonts w:hint="eastAsia" w:ascii="仿宋_GB2312" w:hAnsi="仿宋_GB2312" w:eastAsia="仿宋_GB2312" w:cs="仿宋_GB2312"/>
          <w:sz w:val="32"/>
          <w:szCs w:val="32"/>
          <w:lang w:val="en-US" w:eastAsia="zh-CN"/>
        </w:rPr>
        <w:t>10年（含）以上；且</w:t>
      </w:r>
      <w:r>
        <w:rPr>
          <w:rFonts w:hint="eastAsia" w:ascii="仿宋_GB2312" w:hAnsi="仿宋_GB2312" w:eastAsia="仿宋_GB2312" w:cs="仿宋_GB2312"/>
          <w:b w:val="0"/>
          <w:bCs w:val="0"/>
          <w:color w:val="auto"/>
          <w:sz w:val="32"/>
          <w:szCs w:val="32"/>
          <w:u w:val="none"/>
          <w:lang w:val="en-US" w:eastAsia="zh-CN"/>
        </w:rPr>
        <w:t>房屋规模需达到25户（含）以上。</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二、需提交材料</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（一）《开平市旅游产业促进专项资金申请表》（附件1）</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（二）《闲置房屋资源委托经营基本情况表》（附件10）</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rPr>
        <w:t>企业营业执照复印件</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（四）委托合同</w:t>
      </w:r>
      <w:r>
        <w:rPr>
          <w:rFonts w:hint="eastAsia" w:ascii="仿宋_GB2312" w:hAnsi="仿宋_GB2312" w:eastAsia="仿宋_GB2312" w:cs="仿宋_GB2312"/>
          <w:sz w:val="32"/>
          <w:szCs w:val="32"/>
        </w:rPr>
        <w:t>（复印件，需查核原件）</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（五）户主身份证复印件；</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（六）项目报告（包含项目简介、项目内容、项目示范性与创新性、经济效益与社会效益分析、竣工经营图片）。</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三、评审办法</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本条款采取专家组评审办法择优选取扶持项目。开平市文化广电旅游体育局牵头聘请专家评审组或第三方机构对申报材料进行评审，评审分为集中书评与现场核查两个环节。</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一是书面评审，评审小组对项目单位的资格、申报材料等进行审核；二是实地考察，评审小组对项目进行实地考察，重点考察</w:t>
      </w:r>
      <w:r>
        <w:rPr>
          <w:rFonts w:hint="eastAsia" w:ascii="仿宋_GB2312" w:hAnsi="仿宋_GB2312" w:eastAsia="仿宋_GB2312" w:cs="仿宋_GB2312"/>
          <w:sz w:val="32"/>
          <w:szCs w:val="32"/>
          <w:lang w:eastAsia="zh-CN"/>
        </w:rPr>
        <w:t>项目建设经营</w:t>
      </w:r>
      <w:r>
        <w:rPr>
          <w:rFonts w:hint="eastAsia" w:ascii="仿宋_GB2312" w:hAnsi="仿宋_GB2312" w:eastAsia="仿宋_GB2312" w:cs="仿宋_GB2312"/>
          <w:sz w:val="32"/>
          <w:szCs w:val="32"/>
        </w:rPr>
        <w:t>情况。评审小组</w:t>
      </w:r>
      <w:r>
        <w:rPr>
          <w:rFonts w:hint="eastAsia" w:ascii="仿宋_GB2312" w:hAnsi="仿宋_GB2312" w:eastAsia="仿宋_GB2312" w:cs="仿宋_GB2312"/>
          <w:sz w:val="32"/>
          <w:szCs w:val="32"/>
          <w:lang w:eastAsia="zh-CN"/>
        </w:rPr>
        <w:t>评出初步结果</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eastAsia="zh-CN"/>
        </w:rPr>
        <w:t>报评审委员会复核</w:t>
      </w:r>
      <w:r>
        <w:rPr>
          <w:rFonts w:hint="eastAsia" w:ascii="仿宋_GB2312" w:hAnsi="仿宋_GB2312" w:eastAsia="仿宋_GB2312" w:cs="仿宋_GB2312"/>
          <w:sz w:val="32"/>
          <w:szCs w:val="32"/>
        </w:rPr>
        <w:t>。最后，依据</w:t>
      </w:r>
      <w:r>
        <w:rPr>
          <w:rFonts w:hint="eastAsia" w:ascii="仿宋_GB2312" w:hAnsi="仿宋_GB2312" w:eastAsia="仿宋_GB2312" w:cs="仿宋_GB2312"/>
          <w:sz w:val="32"/>
          <w:szCs w:val="32"/>
          <w:lang w:val="en-US" w:eastAsia="zh-CN"/>
        </w:rPr>
        <w:t>专项扶持资金评审委员会意见</w:t>
      </w:r>
      <w:r>
        <w:rPr>
          <w:rFonts w:hint="eastAsia" w:ascii="仿宋_GB2312" w:hAnsi="仿宋_GB2312" w:eastAsia="仿宋_GB2312" w:cs="仿宋_GB2312"/>
          <w:sz w:val="32"/>
          <w:szCs w:val="32"/>
        </w:rPr>
        <w:t>确定</w:t>
      </w:r>
      <w:r>
        <w:rPr>
          <w:rFonts w:hint="eastAsia" w:ascii="仿宋_GB2312" w:hAnsi="仿宋_GB2312" w:eastAsia="仿宋_GB2312" w:cs="仿宋_GB2312"/>
          <w:sz w:val="32"/>
          <w:szCs w:val="32"/>
          <w:lang w:eastAsia="zh-CN"/>
        </w:rPr>
        <w:t>扶持项目及扶持</w:t>
      </w:r>
      <w:r>
        <w:rPr>
          <w:rFonts w:hint="eastAsia" w:ascii="仿宋_GB2312" w:hAnsi="仿宋_GB2312" w:eastAsia="仿宋_GB2312" w:cs="仿宋_GB2312"/>
          <w:sz w:val="32"/>
          <w:szCs w:val="32"/>
        </w:rPr>
        <w:t>金额。</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pStyle w:val="10"/>
        <w:keepNext w:val="0"/>
        <w:keepLines w:val="0"/>
        <w:pageBreakBefore w:val="0"/>
        <w:numPr>
          <w:ilvl w:val="0"/>
          <w:numId w:val="0"/>
        </w:numPr>
        <w:kinsoku/>
        <w:wordWrap/>
        <w:overflowPunct/>
        <w:topLinePunct w:val="0"/>
        <w:autoSpaceDE/>
        <w:autoSpaceDN/>
        <w:bidi w:val="0"/>
        <w:adjustRightInd/>
        <w:snapToGrid/>
        <w:spacing w:line="580" w:lineRule="exact"/>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10"/>
        <w:keepNext w:val="0"/>
        <w:keepLines w:val="0"/>
        <w:pageBreakBefore w:val="0"/>
        <w:numPr>
          <w:ilvl w:val="0"/>
          <w:numId w:val="6"/>
        </w:numPr>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小标宋简体" w:hAnsi="方正小标宋简体" w:eastAsia="方正小标宋简体" w:cs="方正小标宋简体"/>
          <w:color w:val="auto"/>
          <w:sz w:val="36"/>
          <w:szCs w:val="36"/>
          <w:u w:val="none"/>
        </w:rPr>
      </w:pPr>
      <w:bookmarkStart w:id="63" w:name="_Toc24636"/>
      <w:bookmarkStart w:id="64" w:name="_Toc15185"/>
      <w:bookmarkStart w:id="65" w:name="_Toc17009"/>
      <w:r>
        <w:rPr>
          <w:rFonts w:hint="eastAsia" w:ascii="方正小标宋简体" w:hAnsi="方正小标宋简体" w:eastAsia="方正小标宋简体" w:cs="方正小标宋简体"/>
          <w:color w:val="auto"/>
          <w:sz w:val="36"/>
          <w:szCs w:val="36"/>
          <w:u w:val="none"/>
          <w:lang w:eastAsia="zh-CN"/>
        </w:rPr>
        <w:t>“首店经济”发展扶持</w:t>
      </w:r>
      <w:bookmarkEnd w:id="63"/>
      <w:bookmarkEnd w:id="64"/>
      <w:bookmarkEnd w:id="65"/>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一、申报条件</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申报主体必须是工商注册登记地、税务征管关系及统计关系在开平市范围内，具备独立法人资格</w:t>
      </w:r>
      <w:r>
        <w:rPr>
          <w:rFonts w:hint="eastAsia" w:ascii="仿宋_GB2312" w:hAnsi="仿宋_GB2312" w:eastAsia="仿宋_GB2312" w:cs="仿宋_GB2312"/>
          <w:sz w:val="32"/>
          <w:szCs w:val="32"/>
          <w:lang w:eastAsia="zh-CN"/>
        </w:rPr>
        <w:t>、实行独立</w:t>
      </w:r>
      <w:r>
        <w:rPr>
          <w:rFonts w:hint="eastAsia" w:ascii="仿宋_GB2312" w:hAnsi="仿宋_GB2312" w:eastAsia="仿宋_GB2312" w:cs="仿宋_GB2312"/>
          <w:sz w:val="32"/>
          <w:szCs w:val="32"/>
        </w:rPr>
        <w:t>核算</w:t>
      </w:r>
      <w:r>
        <w:rPr>
          <w:rFonts w:hint="eastAsia" w:ascii="仿宋_GB2312" w:hAnsi="仿宋_GB2312" w:eastAsia="仿宋_GB2312" w:cs="仿宋_GB2312"/>
          <w:sz w:val="32"/>
          <w:szCs w:val="32"/>
          <w:lang w:eastAsia="zh-CN"/>
        </w:rPr>
        <w:t>的企业；</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申报企业须遵守《中华人民共和国统计法》及其实施条例，依法统计，</w:t>
      </w:r>
      <w:r>
        <w:rPr>
          <w:rFonts w:hint="eastAsia" w:ascii="仿宋_GB2312" w:hAnsi="仿宋_GB2312" w:eastAsia="仿宋_GB2312" w:cs="仿宋_GB2312"/>
          <w:sz w:val="32"/>
          <w:szCs w:val="32"/>
        </w:rPr>
        <w:t>已纳入开平市“四上”统计数据库</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申报企业需</w:t>
      </w:r>
      <w:r>
        <w:rPr>
          <w:rFonts w:hint="eastAsia" w:ascii="仿宋_GB2312" w:hAnsi="仿宋_GB2312" w:eastAsia="仿宋_GB2312" w:cs="仿宋_GB2312"/>
          <w:sz w:val="32"/>
          <w:szCs w:val="32"/>
        </w:rPr>
        <w:t>具有相对固定的办公场所、专门工作人员、健全的内部规章制度或章程；</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）申报单位经营管理完善，具有健全的财务管理制度，会计核算规范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最近3个自然年度内无违规违法经营记录</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“首店经济”的品牌</w:t>
      </w:r>
      <w:r>
        <w:rPr>
          <w:rFonts w:hint="eastAsia" w:ascii="仿宋_GB2312" w:hAnsi="仿宋_GB2312" w:eastAsia="仿宋_GB2312" w:cs="仿宋_GB2312"/>
          <w:sz w:val="32"/>
          <w:szCs w:val="32"/>
          <w:lang w:val="en-US" w:eastAsia="zh-CN"/>
        </w:rPr>
        <w:t>主体企业应注册成立3年以上且申报上一年度营业收入超5000万元，且需在对应区域开设首家实体门店。</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二、需提交材料</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（一）《开平市旅游产业促进专项资金申请表》（附件1）；</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（二）《“首店经济”发展基本情况表》（附件11）；</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（三）企业营业执照（复印件，需查核原件）；</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（四）提供企业信用证明（通过“信用中国”网站www.creditchina.gov.cn查询并打印），新注册企业免予提供；</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（五）企业最近一个年度在开平市的纳税证明；</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（六）法定代表人身份证复印件（须有本人签字）；</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品牌首店”落户企业申请落户奖励还需品牌所有权或代理权证明、品牌授权书或合作经营协议书复印件、经营场所产权证和租赁合同复印件、首店证明等相关材料，如申请总部落户奖励还需提供“总部”证明；</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（八）“品牌首店”引进企业申请招引奖励需首店证明、场地租赁协议或入驻协议等相关材料。</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三、评审办法</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本条款采取专家组评审办法择优选取扶持项目。开平市文化广电旅游体育局牵头聘请专家评审组或第三方机构对申报材料进行评审，评审分为集中书评与现场核查两个环节。</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一是书面评审，评审小组对项目单位的资格、申报材料等进行审核；二是实地考察，评审小组对项目进行实地考察，重点考察</w:t>
      </w:r>
      <w:r>
        <w:rPr>
          <w:rFonts w:hint="eastAsia" w:ascii="仿宋_GB2312" w:hAnsi="仿宋_GB2312" w:eastAsia="仿宋_GB2312" w:cs="仿宋_GB2312"/>
          <w:sz w:val="32"/>
          <w:szCs w:val="32"/>
          <w:lang w:eastAsia="zh-CN"/>
        </w:rPr>
        <w:t>首店店面</w:t>
      </w:r>
      <w:r>
        <w:rPr>
          <w:rFonts w:hint="eastAsia" w:ascii="仿宋_GB2312" w:hAnsi="仿宋_GB2312" w:eastAsia="仿宋_GB2312" w:cs="仿宋_GB2312"/>
          <w:sz w:val="32"/>
          <w:szCs w:val="32"/>
        </w:rPr>
        <w:t>情况。评审小组</w:t>
      </w:r>
      <w:r>
        <w:rPr>
          <w:rFonts w:hint="eastAsia" w:ascii="仿宋_GB2312" w:hAnsi="仿宋_GB2312" w:eastAsia="仿宋_GB2312" w:cs="仿宋_GB2312"/>
          <w:sz w:val="32"/>
          <w:szCs w:val="32"/>
          <w:lang w:eastAsia="zh-CN"/>
        </w:rPr>
        <w:t>评出初步结果</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eastAsia="zh-CN"/>
        </w:rPr>
        <w:t>报评审委员会复核</w:t>
      </w:r>
      <w:r>
        <w:rPr>
          <w:rFonts w:hint="eastAsia" w:ascii="仿宋_GB2312" w:hAnsi="仿宋_GB2312" w:eastAsia="仿宋_GB2312" w:cs="仿宋_GB2312"/>
          <w:sz w:val="32"/>
          <w:szCs w:val="32"/>
        </w:rPr>
        <w:t>。最后，依据</w:t>
      </w:r>
      <w:r>
        <w:rPr>
          <w:rFonts w:hint="eastAsia" w:ascii="仿宋_GB2312" w:hAnsi="仿宋_GB2312" w:eastAsia="仿宋_GB2312" w:cs="仿宋_GB2312"/>
          <w:sz w:val="32"/>
          <w:szCs w:val="32"/>
          <w:lang w:val="en-US" w:eastAsia="zh-CN"/>
        </w:rPr>
        <w:t>专项扶持资金评审委员会意见</w:t>
      </w:r>
      <w:r>
        <w:rPr>
          <w:rFonts w:hint="eastAsia" w:ascii="仿宋_GB2312" w:hAnsi="仿宋_GB2312" w:eastAsia="仿宋_GB2312" w:cs="仿宋_GB2312"/>
          <w:sz w:val="32"/>
          <w:szCs w:val="32"/>
        </w:rPr>
        <w:t>确定</w:t>
      </w:r>
      <w:r>
        <w:rPr>
          <w:rFonts w:hint="eastAsia" w:ascii="仿宋_GB2312" w:hAnsi="仿宋_GB2312" w:eastAsia="仿宋_GB2312" w:cs="仿宋_GB2312"/>
          <w:sz w:val="32"/>
          <w:szCs w:val="32"/>
          <w:lang w:eastAsia="zh-CN"/>
        </w:rPr>
        <w:t>扶持项目及扶持</w:t>
      </w:r>
      <w:r>
        <w:rPr>
          <w:rFonts w:hint="eastAsia" w:ascii="仿宋_GB2312" w:hAnsi="仿宋_GB2312" w:eastAsia="仿宋_GB2312" w:cs="仿宋_GB2312"/>
          <w:sz w:val="32"/>
          <w:szCs w:val="32"/>
        </w:rPr>
        <w:t>金额。</w:t>
      </w:r>
    </w:p>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10"/>
        <w:keepNext w:val="0"/>
        <w:keepLines w:val="0"/>
        <w:pageBreakBefore w:val="0"/>
        <w:numPr>
          <w:ilvl w:val="0"/>
          <w:numId w:val="6"/>
        </w:numPr>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小标宋简体" w:hAnsi="方正小标宋简体" w:eastAsia="方正小标宋简体" w:cs="方正小标宋简体"/>
          <w:color w:val="auto"/>
          <w:sz w:val="36"/>
          <w:szCs w:val="36"/>
          <w:u w:val="none"/>
        </w:rPr>
      </w:pPr>
      <w:bookmarkStart w:id="66" w:name="_Toc31436"/>
      <w:bookmarkStart w:id="67" w:name="_Toc18167"/>
      <w:bookmarkStart w:id="68" w:name="_Toc21097"/>
      <w:r>
        <w:rPr>
          <w:rFonts w:hint="eastAsia" w:ascii="方正小标宋简体" w:hAnsi="方正小标宋简体" w:eastAsia="方正小标宋简体" w:cs="方正小标宋简体"/>
          <w:color w:val="auto"/>
          <w:sz w:val="36"/>
          <w:szCs w:val="36"/>
          <w:u w:val="none"/>
          <w:lang w:eastAsia="zh-CN"/>
        </w:rPr>
        <w:t>旅行社开展旅游地接服务扶持</w:t>
      </w:r>
      <w:bookmarkEnd w:id="66"/>
      <w:bookmarkEnd w:id="67"/>
      <w:bookmarkEnd w:id="68"/>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一、申报条件</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（一）申报主体必须是工商注册登记地、税务征管关系及统计关系在开平市范围内，具备独立法人资格、实行独立核算的企业；</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（二）申报企业须遵守《中华人民共和国统计法》及其实施条例，依法统计，已纳入开平市“四上”统计数据库；</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（三）申报主体必须是具有合法经营资质的、开业一年以上的旅行社（具备有效的旅行社业务经营许可证）；</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（四）申报单位经营管理完善，具有健全的财务管理制度，会计核算规范，最近3个自然年度内无违规违法经营记录。</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二、需提交材料</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（一）《开平市旅游产业促进专项资金申请表》（附件1）;</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（二）企业营业执照（复印件，需查核原件）；</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（三）提供企业信用证明（通过“信用中国”网站www.creditchina.gov.cn查询并打印），新注册企业免予提供；</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（四）企业最近一个年度在开平市的纳税证明；</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（五）法定代表人身份证复印件（须有本人签字）；</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（六）旅游合同（旅行社）、业务合同等材料；</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（七）团队行程表，在市内产生的团餐发票或市内收费景区（点）门票、发票复印件等证明材料；</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（八）申报过夜游扶持的还需提供入住市内酒店或民宿发票、结算单或其他证明材料。</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三、评审办法</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本条款采取专家组评审办法择优选取扶持项目。开平市文化广电旅游体育局牵头聘请专家评审组或第三方机构对申报材料进行评审，</w:t>
      </w:r>
      <w:r>
        <w:rPr>
          <w:rFonts w:hint="eastAsia" w:ascii="仿宋_GB2312" w:hAnsi="仿宋_GB2312" w:eastAsia="仿宋_GB2312" w:cs="仿宋_GB2312"/>
          <w:sz w:val="32"/>
          <w:szCs w:val="32"/>
          <w:lang w:eastAsia="zh-CN"/>
        </w:rPr>
        <w:t>根据旅行社实际接待情况拟定扶持企业名单，</w:t>
      </w:r>
      <w:r>
        <w:rPr>
          <w:rFonts w:hint="eastAsia" w:ascii="仿宋_GB2312" w:hAnsi="仿宋_GB2312" w:eastAsia="仿宋_GB2312" w:cs="仿宋_GB2312"/>
          <w:sz w:val="32"/>
          <w:szCs w:val="32"/>
        </w:rPr>
        <w:t>评审小组</w:t>
      </w:r>
      <w:r>
        <w:rPr>
          <w:rFonts w:hint="eastAsia" w:ascii="仿宋_GB2312" w:hAnsi="仿宋_GB2312" w:eastAsia="仿宋_GB2312" w:cs="仿宋_GB2312"/>
          <w:sz w:val="32"/>
          <w:szCs w:val="32"/>
          <w:lang w:eastAsia="zh-CN"/>
        </w:rPr>
        <w:t>评出初步结果</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eastAsia="zh-CN"/>
        </w:rPr>
        <w:t>报评审委员会复核</w:t>
      </w:r>
      <w:r>
        <w:rPr>
          <w:rFonts w:hint="eastAsia" w:ascii="仿宋_GB2312" w:hAnsi="仿宋_GB2312" w:eastAsia="仿宋_GB2312" w:cs="仿宋_GB2312"/>
          <w:sz w:val="32"/>
          <w:szCs w:val="32"/>
        </w:rPr>
        <w:t>。最后，依据</w:t>
      </w:r>
      <w:r>
        <w:rPr>
          <w:rFonts w:hint="eastAsia" w:ascii="仿宋_GB2312" w:hAnsi="仿宋_GB2312" w:eastAsia="仿宋_GB2312" w:cs="仿宋_GB2312"/>
          <w:sz w:val="32"/>
          <w:szCs w:val="32"/>
          <w:lang w:val="en-US" w:eastAsia="zh-CN"/>
        </w:rPr>
        <w:t>专项扶持资金评审委员会意见</w:t>
      </w:r>
      <w:r>
        <w:rPr>
          <w:rFonts w:hint="eastAsia" w:ascii="仿宋_GB2312" w:hAnsi="仿宋_GB2312" w:eastAsia="仿宋_GB2312" w:cs="仿宋_GB2312"/>
          <w:sz w:val="32"/>
          <w:szCs w:val="32"/>
        </w:rPr>
        <w:t>确定</w:t>
      </w:r>
      <w:r>
        <w:rPr>
          <w:rFonts w:hint="eastAsia" w:ascii="仿宋_GB2312" w:hAnsi="仿宋_GB2312" w:eastAsia="仿宋_GB2312" w:cs="仿宋_GB2312"/>
          <w:sz w:val="32"/>
          <w:szCs w:val="32"/>
          <w:lang w:eastAsia="zh-CN"/>
        </w:rPr>
        <w:t>扶持项目及扶持</w:t>
      </w:r>
      <w:r>
        <w:rPr>
          <w:rFonts w:hint="eastAsia" w:ascii="仿宋_GB2312" w:hAnsi="仿宋_GB2312" w:eastAsia="仿宋_GB2312" w:cs="仿宋_GB2312"/>
          <w:sz w:val="32"/>
          <w:szCs w:val="32"/>
        </w:rPr>
        <w:t>金额。</w:t>
      </w:r>
    </w:p>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10"/>
        <w:keepNext w:val="0"/>
        <w:keepLines w:val="0"/>
        <w:pageBreakBefore w:val="0"/>
        <w:numPr>
          <w:ilvl w:val="0"/>
          <w:numId w:val="6"/>
        </w:numPr>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方正小标宋简体" w:hAnsi="方正小标宋简体" w:eastAsia="方正小标宋简体" w:cs="方正小标宋简体"/>
          <w:color w:val="auto"/>
          <w:sz w:val="36"/>
          <w:szCs w:val="36"/>
          <w:u w:val="none"/>
          <w:lang w:eastAsia="zh-CN"/>
        </w:rPr>
      </w:pPr>
      <w:bookmarkStart w:id="69" w:name="_Toc29717"/>
      <w:bookmarkStart w:id="70" w:name="_Toc7456"/>
      <w:bookmarkStart w:id="71" w:name="_Toc5798"/>
      <w:r>
        <w:rPr>
          <w:rFonts w:hint="eastAsia" w:ascii="方正小标宋简体" w:hAnsi="方正小标宋简体" w:eastAsia="方正小标宋简体" w:cs="方正小标宋简体"/>
          <w:color w:val="auto"/>
          <w:sz w:val="36"/>
          <w:szCs w:val="36"/>
          <w:u w:val="none"/>
          <w:lang w:eastAsia="zh-CN"/>
        </w:rPr>
        <w:t>旅游营销推广扶持</w:t>
      </w:r>
      <w:bookmarkEnd w:id="69"/>
      <w:bookmarkEnd w:id="70"/>
      <w:bookmarkEnd w:id="71"/>
    </w:p>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一、申报条件</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（一）申报主体必须是工商注册登记地、税务征管关系及统计关系在开平市范围内，具备独立法人资格、实行独立核算的企业；</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（二）申报企业须遵守《中华人民共和国统计法》及其实施条例，依法统计，已纳入开平市“四上”统计数据库；</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（三）申报单位经营管理完善，具有健全的财务管理制度，会计核算规范，最近3个自然年度内无违规违法经营记录。</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二、需提交材料</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（一）《开平市旅游产业促进专项资金申请表》（附件1）；</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（二）企业营业执照（复印件，需查核原件）；</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（三）提供企业信用证明（通过“信用中国”网站www.creditchina.gov.cn查询并打印），新注册企业免予提供；</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（四）企业最近一个年度在开平市的纳税证明；</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（五）法定代表人身份证复印件（须有本人签字）；</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（六）举办旅游节庆活动或投放媒体广告的方案；</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（七）合同书及付款发票复印件；</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（八）对应的活动、广告图片或视频材料。</w:t>
      </w:r>
    </w:p>
    <w:p>
      <w:pPr>
        <w:keepNext w:val="0"/>
        <w:keepLines w:val="0"/>
        <w:pageBreakBefore w:val="0"/>
        <w:kinsoku/>
        <w:wordWrap/>
        <w:overflowPunct/>
        <w:topLinePunct w:val="0"/>
        <w:autoSpaceDE/>
        <w:autoSpaceDN/>
        <w:bidi w:val="0"/>
        <w:adjustRightInd/>
        <w:snapToGrid/>
        <w:spacing w:line="580" w:lineRule="exact"/>
        <w:ind w:firstLine="640"/>
        <w:jc w:val="both"/>
        <w:textAlignment w:val="auto"/>
        <w:rPr>
          <w:rFonts w:hint="eastAsia" w:ascii="黑体" w:hAnsi="黑体" w:eastAsia="黑体" w:cs="黑体"/>
          <w:sz w:val="32"/>
          <w:szCs w:val="32"/>
        </w:rPr>
      </w:pPr>
      <w:r>
        <w:rPr>
          <w:rFonts w:hint="eastAsia" w:ascii="黑体" w:hAnsi="黑体" w:eastAsia="黑体" w:cs="黑体"/>
          <w:sz w:val="32"/>
          <w:szCs w:val="32"/>
        </w:rPr>
        <w:t>三、评审办法</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本条款采取专家组评审办法择优选取扶持项目。开平市文化广电旅游体育局牵头聘请专家评审组或第三方机构对申报材料进行评审，</w:t>
      </w:r>
      <w:r>
        <w:rPr>
          <w:rFonts w:hint="eastAsia" w:ascii="仿宋_GB2312" w:hAnsi="仿宋_GB2312" w:eastAsia="仿宋_GB2312" w:cs="仿宋_GB2312"/>
          <w:sz w:val="32"/>
          <w:szCs w:val="32"/>
          <w:lang w:eastAsia="zh-CN"/>
        </w:rPr>
        <w:t>根据营销推广情况拟定扶持企业名单，</w:t>
      </w:r>
      <w:r>
        <w:rPr>
          <w:rFonts w:hint="eastAsia" w:ascii="仿宋_GB2312" w:hAnsi="仿宋_GB2312" w:eastAsia="仿宋_GB2312" w:cs="仿宋_GB2312"/>
          <w:sz w:val="32"/>
          <w:szCs w:val="32"/>
        </w:rPr>
        <w:t>评审小组</w:t>
      </w:r>
      <w:r>
        <w:rPr>
          <w:rFonts w:hint="eastAsia" w:ascii="仿宋_GB2312" w:hAnsi="仿宋_GB2312" w:eastAsia="仿宋_GB2312" w:cs="仿宋_GB2312"/>
          <w:sz w:val="32"/>
          <w:szCs w:val="32"/>
          <w:lang w:eastAsia="zh-CN"/>
        </w:rPr>
        <w:t>评出初步结果</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eastAsia="zh-CN"/>
        </w:rPr>
        <w:t>报评审委员会复核</w:t>
      </w:r>
      <w:r>
        <w:rPr>
          <w:rFonts w:hint="eastAsia" w:ascii="仿宋_GB2312" w:hAnsi="仿宋_GB2312" w:eastAsia="仿宋_GB2312" w:cs="仿宋_GB2312"/>
          <w:sz w:val="32"/>
          <w:szCs w:val="32"/>
        </w:rPr>
        <w:t>。最后，依据</w:t>
      </w:r>
      <w:r>
        <w:rPr>
          <w:rFonts w:hint="eastAsia" w:ascii="仿宋_GB2312" w:hAnsi="仿宋_GB2312" w:eastAsia="仿宋_GB2312" w:cs="仿宋_GB2312"/>
          <w:sz w:val="32"/>
          <w:szCs w:val="32"/>
          <w:lang w:val="en-US" w:eastAsia="zh-CN"/>
        </w:rPr>
        <w:t>专项扶持资金评审委员会意见</w:t>
      </w:r>
      <w:r>
        <w:rPr>
          <w:rFonts w:hint="eastAsia" w:ascii="仿宋_GB2312" w:hAnsi="仿宋_GB2312" w:eastAsia="仿宋_GB2312" w:cs="仿宋_GB2312"/>
          <w:sz w:val="32"/>
          <w:szCs w:val="32"/>
        </w:rPr>
        <w:t>确定</w:t>
      </w:r>
      <w:r>
        <w:rPr>
          <w:rFonts w:hint="eastAsia" w:ascii="仿宋_GB2312" w:hAnsi="仿宋_GB2312" w:eastAsia="仿宋_GB2312" w:cs="仿宋_GB2312"/>
          <w:sz w:val="32"/>
          <w:szCs w:val="32"/>
          <w:lang w:eastAsia="zh-CN"/>
        </w:rPr>
        <w:t>扶持项目及扶持</w:t>
      </w:r>
      <w:r>
        <w:rPr>
          <w:rFonts w:hint="eastAsia" w:ascii="仿宋_GB2312" w:hAnsi="仿宋_GB2312" w:eastAsia="仿宋_GB2312" w:cs="仿宋_GB2312"/>
          <w:sz w:val="32"/>
          <w:szCs w:val="32"/>
        </w:rPr>
        <w:t>金额。</w:t>
      </w:r>
    </w:p>
    <w:p>
      <w:pPr>
        <w:keepNext w:val="0"/>
        <w:keepLines w:val="0"/>
        <w:pageBreakBefore w:val="0"/>
        <w:widowControl/>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1.开平市旅游产业促进专项资金申请表</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lang w:eastAsia="zh-CN"/>
        </w:rPr>
        <w:t>开平市旅游投资项目情况表</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lang w:eastAsia="zh-CN"/>
        </w:rPr>
        <w:t>民宿服务公司基本情况表</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lang w:eastAsia="zh-CN"/>
        </w:rPr>
        <w:t>开平市民宿基本情况表</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lang w:eastAsia="zh-CN"/>
        </w:rPr>
        <w:t>民宿集群发展基本情况表</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lang w:eastAsia="zh-CN"/>
        </w:rPr>
        <w:t>新兴旅游项目基本情况表</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lang w:eastAsia="zh-CN"/>
        </w:rPr>
        <w:t>开平市文旅演艺项目基本情况表</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lang w:eastAsia="zh-CN"/>
        </w:rPr>
        <w:t>开平市旅游厕所基本情况表</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lang w:eastAsia="zh-CN"/>
        </w:rPr>
        <w:t>开平市旅游停车场建设基本情况表</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2-10.</w:t>
      </w:r>
      <w:r>
        <w:rPr>
          <w:rFonts w:hint="eastAsia" w:ascii="仿宋_GB2312" w:hAnsi="仿宋_GB2312" w:eastAsia="仿宋_GB2312" w:cs="仿宋_GB2312"/>
          <w:sz w:val="32"/>
          <w:szCs w:val="32"/>
          <w:lang w:eastAsia="zh-CN"/>
        </w:rPr>
        <w:t>闲置房屋资源委托经营基本情况表</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2-11.</w:t>
      </w:r>
      <w:r>
        <w:rPr>
          <w:rFonts w:hint="eastAsia" w:ascii="仿宋_GB2312" w:hAnsi="仿宋_GB2312" w:eastAsia="仿宋_GB2312" w:cs="仿宋_GB2312"/>
          <w:sz w:val="32"/>
          <w:szCs w:val="32"/>
          <w:lang w:eastAsia="zh-CN"/>
        </w:rPr>
        <w:t>“首店经济”发展基本情况表</w:t>
      </w:r>
    </w:p>
    <w:p>
      <w:pPr>
        <w:spacing w:line="560" w:lineRule="exact"/>
        <w:rPr>
          <w:rFonts w:hint="default" w:ascii="仿宋_GB2312" w:hAnsi="仿宋_GB2312" w:eastAsia="仿宋_GB2312" w:cs="仿宋_GB2312"/>
          <w:sz w:val="32"/>
          <w:szCs w:val="32"/>
          <w:lang w:val="en-US" w:eastAsia="zh-CN"/>
        </w:rPr>
      </w:pPr>
    </w:p>
    <w:p>
      <w:pPr>
        <w:widowControl/>
        <w:jc w:val="left"/>
        <w:rPr>
          <w:rFonts w:ascii="黑体" w:hAnsi="黑体" w:eastAsia="黑体"/>
          <w:sz w:val="32"/>
          <w:szCs w:val="32"/>
        </w:rPr>
      </w:pPr>
      <w:r>
        <w:rPr>
          <w:rFonts w:ascii="黑体" w:hAnsi="黑体" w:eastAsia="黑体"/>
          <w:sz w:val="32"/>
          <w:szCs w:val="32"/>
        </w:rPr>
        <w:br w:type="page"/>
      </w:r>
    </w:p>
    <w:p>
      <w:pPr>
        <w:spacing w:line="560" w:lineRule="atLeast"/>
        <w:jc w:val="left"/>
        <w:rPr>
          <w:rFonts w:hint="eastAsia" w:ascii="黑体" w:hAnsi="黑体" w:eastAsia="黑体"/>
          <w:sz w:val="32"/>
          <w:szCs w:val="32"/>
        </w:rPr>
      </w:pPr>
      <w:r>
        <w:rPr>
          <w:rFonts w:hint="eastAsia" w:ascii="黑体" w:hAnsi="黑体" w:eastAsia="黑体"/>
          <w:sz w:val="32"/>
          <w:szCs w:val="32"/>
        </w:rPr>
        <w:t>附件</w:t>
      </w:r>
      <w:r>
        <w:rPr>
          <w:rFonts w:hint="eastAsia" w:ascii="黑体" w:hAnsi="黑体" w:eastAsia="黑体"/>
          <w:sz w:val="32"/>
          <w:szCs w:val="32"/>
          <w:lang w:val="en-US" w:eastAsia="zh-CN"/>
        </w:rPr>
        <w:t>2-</w:t>
      </w:r>
      <w:r>
        <w:rPr>
          <w:rFonts w:hint="eastAsia" w:ascii="黑体" w:hAnsi="黑体" w:eastAsia="黑体"/>
          <w:sz w:val="32"/>
          <w:szCs w:val="32"/>
        </w:rPr>
        <w:t>1</w:t>
      </w:r>
    </w:p>
    <w:p>
      <w:pPr>
        <w:pStyle w:val="17"/>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ascii="创艺简标宋" w:hAnsi="创艺简标宋" w:eastAsia="创艺简标宋"/>
          <w:sz w:val="44"/>
        </w:rPr>
      </w:pPr>
      <w:bookmarkStart w:id="72" w:name="_GoBack"/>
      <w:r>
        <w:rPr>
          <w:rFonts w:hint="eastAsia" w:ascii="方正小标宋简体" w:hAnsi="方正小标宋简体" w:eastAsia="方正小标宋简体"/>
          <w:sz w:val="44"/>
        </w:rPr>
        <w:t>开平市旅游产业促进办法专项资金申请表</w:t>
      </w:r>
    </w:p>
    <w:bookmarkEnd w:id="72"/>
    <w:tbl>
      <w:tblPr>
        <w:tblStyle w:val="14"/>
        <w:tblW w:w="8883" w:type="dxa"/>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43"/>
        <w:gridCol w:w="2202"/>
        <w:gridCol w:w="1220"/>
        <w:gridCol w:w="75"/>
        <w:gridCol w:w="1201"/>
        <w:gridCol w:w="419"/>
        <w:gridCol w:w="2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668" w:type="dxa"/>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申报单位</w:t>
            </w:r>
          </w:p>
        </w:tc>
        <w:tc>
          <w:tcPr>
            <w:tcW w:w="7215" w:type="dxa"/>
            <w:gridSpan w:val="7"/>
            <w:vAlign w:val="center"/>
          </w:tcPr>
          <w:p>
            <w:pPr>
              <w:pStyle w:val="17"/>
              <w:autoSpaceDE w:val="0"/>
              <w:autoSpaceDN w:val="0"/>
              <w:jc w:val="center"/>
              <w:rPr>
                <w:rFonts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668" w:type="dxa"/>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统一社会信用代码</w:t>
            </w:r>
          </w:p>
        </w:tc>
        <w:tc>
          <w:tcPr>
            <w:tcW w:w="7215" w:type="dxa"/>
            <w:gridSpan w:val="7"/>
            <w:vAlign w:val="center"/>
          </w:tcPr>
          <w:p>
            <w:pPr>
              <w:pStyle w:val="17"/>
              <w:autoSpaceDE w:val="0"/>
              <w:autoSpaceDN w:val="0"/>
              <w:jc w:val="center"/>
              <w:rPr>
                <w:rFonts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668" w:type="dxa"/>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单位性质</w:t>
            </w:r>
          </w:p>
        </w:tc>
        <w:tc>
          <w:tcPr>
            <w:tcW w:w="3540" w:type="dxa"/>
            <w:gridSpan w:val="4"/>
            <w:vAlign w:val="center"/>
          </w:tcPr>
          <w:p>
            <w:pPr>
              <w:pStyle w:val="17"/>
              <w:autoSpaceDE w:val="0"/>
              <w:autoSpaceDN w:val="0"/>
              <w:jc w:val="center"/>
              <w:rPr>
                <w:rFonts w:ascii="仿宋_GB2312" w:hAnsi="仿宋_GB2312" w:eastAsia="仿宋_GB2312"/>
                <w:sz w:val="24"/>
                <w:szCs w:val="24"/>
              </w:rPr>
            </w:pPr>
          </w:p>
        </w:tc>
        <w:tc>
          <w:tcPr>
            <w:tcW w:w="1620" w:type="dxa"/>
            <w:gridSpan w:val="2"/>
            <w:vAlign w:val="center"/>
          </w:tcPr>
          <w:p>
            <w:pPr>
              <w:pStyle w:val="17"/>
              <w:autoSpaceDE w:val="0"/>
              <w:autoSpaceDN w:val="0"/>
              <w:jc w:val="center"/>
              <w:rPr>
                <w:rFonts w:ascii="仿宋_GB2312" w:hAnsi="仿宋_GB2312" w:eastAsia="仿宋_GB2312"/>
                <w:szCs w:val="21"/>
              </w:rPr>
            </w:pPr>
            <w:r>
              <w:rPr>
                <w:rFonts w:hint="eastAsia" w:ascii="仿宋_GB2312" w:hAnsi="仿宋_GB2312" w:eastAsia="仿宋_GB2312"/>
                <w:szCs w:val="21"/>
              </w:rPr>
              <w:t>单位类型</w:t>
            </w:r>
          </w:p>
        </w:tc>
        <w:tc>
          <w:tcPr>
            <w:tcW w:w="2055" w:type="dxa"/>
            <w:vAlign w:val="center"/>
          </w:tcPr>
          <w:p>
            <w:pPr>
              <w:pStyle w:val="17"/>
              <w:autoSpaceDE w:val="0"/>
              <w:autoSpaceDN w:val="0"/>
              <w:jc w:val="center"/>
              <w:rPr>
                <w:rFonts w:ascii="仿宋_GB2312" w:hAns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668" w:type="dxa"/>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是否“四上”企业</w:t>
            </w:r>
          </w:p>
        </w:tc>
        <w:tc>
          <w:tcPr>
            <w:tcW w:w="7215" w:type="dxa"/>
            <w:gridSpan w:val="7"/>
            <w:vAlign w:val="center"/>
          </w:tcPr>
          <w:p>
            <w:pPr>
              <w:pStyle w:val="17"/>
              <w:autoSpaceDE w:val="0"/>
              <w:autoSpaceDN w:val="0"/>
              <w:jc w:val="center"/>
              <w:rPr>
                <w:rFonts w:ascii="仿宋_GB2312" w:hAns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668" w:type="dxa"/>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单位地址</w:t>
            </w:r>
          </w:p>
        </w:tc>
        <w:tc>
          <w:tcPr>
            <w:tcW w:w="7215" w:type="dxa"/>
            <w:gridSpan w:val="7"/>
            <w:vAlign w:val="center"/>
          </w:tcPr>
          <w:p>
            <w:pPr>
              <w:pStyle w:val="17"/>
              <w:autoSpaceDE w:val="0"/>
              <w:autoSpaceDN w:val="0"/>
              <w:jc w:val="center"/>
              <w:rPr>
                <w:rFonts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668" w:type="dxa"/>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法定代表人</w:t>
            </w:r>
          </w:p>
        </w:tc>
        <w:tc>
          <w:tcPr>
            <w:tcW w:w="7215" w:type="dxa"/>
            <w:gridSpan w:val="7"/>
            <w:vAlign w:val="center"/>
          </w:tcPr>
          <w:p>
            <w:pPr>
              <w:pStyle w:val="17"/>
              <w:autoSpaceDE w:val="0"/>
              <w:autoSpaceDN w:val="0"/>
              <w:jc w:val="center"/>
              <w:rPr>
                <w:rFonts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668" w:type="dxa"/>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联系人</w:t>
            </w:r>
          </w:p>
        </w:tc>
        <w:tc>
          <w:tcPr>
            <w:tcW w:w="3540" w:type="dxa"/>
            <w:gridSpan w:val="4"/>
            <w:vAlign w:val="center"/>
          </w:tcPr>
          <w:p>
            <w:pPr>
              <w:pStyle w:val="17"/>
              <w:autoSpaceDE w:val="0"/>
              <w:autoSpaceDN w:val="0"/>
              <w:jc w:val="center"/>
              <w:rPr>
                <w:rFonts w:ascii="仿宋_GB2312" w:hAnsi="仿宋_GB2312" w:eastAsia="仿宋_GB2312"/>
                <w:sz w:val="24"/>
                <w:szCs w:val="24"/>
              </w:rPr>
            </w:pPr>
          </w:p>
        </w:tc>
        <w:tc>
          <w:tcPr>
            <w:tcW w:w="1620" w:type="dxa"/>
            <w:gridSpan w:val="2"/>
            <w:vAlign w:val="center"/>
          </w:tcPr>
          <w:p>
            <w:pPr>
              <w:pStyle w:val="17"/>
              <w:autoSpaceDE w:val="0"/>
              <w:autoSpaceDN w:val="0"/>
              <w:jc w:val="center"/>
              <w:rPr>
                <w:rFonts w:ascii="仿宋_GB2312" w:hAnsi="仿宋_GB2312" w:eastAsia="仿宋_GB2312"/>
                <w:szCs w:val="21"/>
              </w:rPr>
            </w:pPr>
            <w:r>
              <w:rPr>
                <w:rFonts w:hint="eastAsia" w:ascii="仿宋_GB2312" w:hAnsi="仿宋_GB2312" w:eastAsia="仿宋_GB2312"/>
                <w:szCs w:val="21"/>
              </w:rPr>
              <w:t>联系电话</w:t>
            </w:r>
          </w:p>
        </w:tc>
        <w:tc>
          <w:tcPr>
            <w:tcW w:w="2055" w:type="dxa"/>
            <w:vAlign w:val="center"/>
          </w:tcPr>
          <w:p>
            <w:pPr>
              <w:pStyle w:val="17"/>
              <w:autoSpaceDE w:val="0"/>
              <w:autoSpaceDN w:val="0"/>
              <w:jc w:val="center"/>
              <w:rPr>
                <w:rFonts w:ascii="仿宋_GB2312" w:hAns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668" w:type="dxa"/>
            <w:vMerge w:val="restart"/>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申报项目内容</w:t>
            </w:r>
          </w:p>
        </w:tc>
        <w:tc>
          <w:tcPr>
            <w:tcW w:w="2245" w:type="dxa"/>
            <w:gridSpan w:val="2"/>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申报奖补项目名称</w:t>
            </w:r>
          </w:p>
        </w:tc>
        <w:tc>
          <w:tcPr>
            <w:tcW w:w="4970" w:type="dxa"/>
            <w:gridSpan w:val="5"/>
            <w:vAlign w:val="center"/>
          </w:tcPr>
          <w:p>
            <w:pPr>
              <w:pStyle w:val="17"/>
              <w:autoSpaceDE w:val="0"/>
              <w:autoSpaceDN w:val="0"/>
              <w:jc w:val="center"/>
              <w:rPr>
                <w:rFonts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668" w:type="dxa"/>
            <w:vMerge w:val="continue"/>
            <w:vAlign w:val="center"/>
          </w:tcPr>
          <w:p>
            <w:pPr>
              <w:pStyle w:val="17"/>
              <w:autoSpaceDE w:val="0"/>
              <w:autoSpaceDN w:val="0"/>
              <w:jc w:val="center"/>
              <w:rPr>
                <w:rFonts w:ascii="仿宋_GB2312" w:hAnsi="仿宋_GB2312" w:eastAsia="仿宋_GB2312"/>
                <w:sz w:val="24"/>
                <w:szCs w:val="24"/>
              </w:rPr>
            </w:pPr>
          </w:p>
        </w:tc>
        <w:tc>
          <w:tcPr>
            <w:tcW w:w="2245" w:type="dxa"/>
            <w:gridSpan w:val="2"/>
            <w:vAlign w:val="center"/>
          </w:tcPr>
          <w:p>
            <w:pPr>
              <w:pStyle w:val="17"/>
              <w:autoSpaceDE w:val="0"/>
              <w:autoSpaceDN w:val="0"/>
              <w:jc w:val="center"/>
              <w:rPr>
                <w:rFonts w:ascii="仿宋_GB2312" w:hAnsi="仿宋_GB2312" w:eastAsia="仿宋_GB2312"/>
                <w:color w:val="7030A0"/>
                <w:sz w:val="24"/>
                <w:szCs w:val="24"/>
              </w:rPr>
            </w:pPr>
            <w:r>
              <w:rPr>
                <w:rFonts w:hint="eastAsia" w:ascii="仿宋_GB2312" w:hAnsi="仿宋_GB2312" w:eastAsia="仿宋_GB2312"/>
                <w:sz w:val="24"/>
                <w:szCs w:val="24"/>
              </w:rPr>
              <w:t>适用扶持条款</w:t>
            </w:r>
          </w:p>
        </w:tc>
        <w:tc>
          <w:tcPr>
            <w:tcW w:w="4970" w:type="dxa"/>
            <w:gridSpan w:val="5"/>
            <w:vAlign w:val="center"/>
          </w:tcPr>
          <w:p>
            <w:pPr>
              <w:pStyle w:val="17"/>
              <w:autoSpaceDE w:val="0"/>
              <w:autoSpaceDN w:val="0"/>
              <w:jc w:val="center"/>
              <w:rPr>
                <w:rFonts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668" w:type="dxa"/>
            <w:vMerge w:val="continue"/>
            <w:vAlign w:val="center"/>
          </w:tcPr>
          <w:p>
            <w:pPr>
              <w:pStyle w:val="17"/>
              <w:autoSpaceDE w:val="0"/>
              <w:autoSpaceDN w:val="0"/>
              <w:jc w:val="center"/>
              <w:rPr>
                <w:rFonts w:ascii="仿宋_GB2312" w:hAnsi="仿宋_GB2312" w:eastAsia="仿宋_GB2312"/>
                <w:sz w:val="24"/>
                <w:szCs w:val="24"/>
              </w:rPr>
            </w:pPr>
          </w:p>
        </w:tc>
        <w:tc>
          <w:tcPr>
            <w:tcW w:w="2245" w:type="dxa"/>
            <w:gridSpan w:val="2"/>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申报金额（万元）</w:t>
            </w:r>
          </w:p>
        </w:tc>
        <w:tc>
          <w:tcPr>
            <w:tcW w:w="4970" w:type="dxa"/>
            <w:gridSpan w:val="5"/>
            <w:vAlign w:val="center"/>
          </w:tcPr>
          <w:p>
            <w:pPr>
              <w:pStyle w:val="17"/>
              <w:autoSpaceDE w:val="0"/>
              <w:autoSpaceDN w:val="0"/>
              <w:jc w:val="center"/>
              <w:rPr>
                <w:rFonts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5" w:hRule="atLeast"/>
        </w:trPr>
        <w:tc>
          <w:tcPr>
            <w:tcW w:w="1668" w:type="dxa"/>
            <w:vMerge w:val="continue"/>
            <w:vAlign w:val="center"/>
          </w:tcPr>
          <w:p>
            <w:pPr>
              <w:pStyle w:val="17"/>
              <w:autoSpaceDE w:val="0"/>
              <w:autoSpaceDN w:val="0"/>
              <w:jc w:val="center"/>
              <w:rPr>
                <w:rFonts w:ascii="仿宋_GB2312" w:hAnsi="仿宋_GB2312" w:eastAsia="仿宋_GB2312"/>
                <w:sz w:val="24"/>
                <w:szCs w:val="24"/>
              </w:rPr>
            </w:pPr>
          </w:p>
        </w:tc>
        <w:tc>
          <w:tcPr>
            <w:tcW w:w="2245" w:type="dxa"/>
            <w:gridSpan w:val="2"/>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申报项目基本情况介绍（包括总体情况简介、投入情况、经营情况等）</w:t>
            </w:r>
          </w:p>
        </w:tc>
        <w:tc>
          <w:tcPr>
            <w:tcW w:w="4970" w:type="dxa"/>
            <w:gridSpan w:val="5"/>
            <w:vAlign w:val="center"/>
          </w:tcPr>
          <w:p>
            <w:pPr>
              <w:pStyle w:val="17"/>
              <w:autoSpaceDE w:val="0"/>
              <w:autoSpaceDN w:val="0"/>
              <w:jc w:val="center"/>
              <w:rPr>
                <w:rFonts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1668" w:type="dxa"/>
            <w:vMerge w:val="continue"/>
            <w:vAlign w:val="center"/>
          </w:tcPr>
          <w:p>
            <w:pPr>
              <w:pStyle w:val="17"/>
              <w:autoSpaceDE w:val="0"/>
              <w:autoSpaceDN w:val="0"/>
              <w:jc w:val="center"/>
              <w:rPr>
                <w:rFonts w:ascii="仿宋_GB2312" w:hAnsi="仿宋_GB2312" w:eastAsia="仿宋_GB2312"/>
                <w:sz w:val="24"/>
                <w:szCs w:val="24"/>
              </w:rPr>
            </w:pPr>
          </w:p>
        </w:tc>
        <w:tc>
          <w:tcPr>
            <w:tcW w:w="2245" w:type="dxa"/>
            <w:gridSpan w:val="2"/>
            <w:vAlign w:val="center"/>
          </w:tcPr>
          <w:p>
            <w:pPr>
              <w:jc w:val="center"/>
              <w:rPr>
                <w:rFonts w:ascii="仿宋_GB2312" w:hAnsi="仿宋_GB2312" w:eastAsia="仿宋_GB2312"/>
                <w:sz w:val="24"/>
                <w:szCs w:val="24"/>
              </w:rPr>
            </w:pPr>
            <w:r>
              <w:rPr>
                <w:rFonts w:hint="eastAsia" w:ascii="仿宋_GB2312" w:hAnsi="仿宋_GB2312" w:eastAsia="仿宋_GB2312"/>
                <w:sz w:val="24"/>
                <w:szCs w:val="24"/>
              </w:rPr>
              <w:t>申报佐证材料</w:t>
            </w:r>
          </w:p>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（可另附页）</w:t>
            </w:r>
          </w:p>
        </w:tc>
        <w:tc>
          <w:tcPr>
            <w:tcW w:w="4970" w:type="dxa"/>
            <w:gridSpan w:val="5"/>
            <w:vAlign w:val="center"/>
          </w:tcPr>
          <w:p>
            <w:pPr>
              <w:pStyle w:val="17"/>
              <w:autoSpaceDE w:val="0"/>
              <w:autoSpaceDN w:val="0"/>
              <w:jc w:val="center"/>
              <w:rPr>
                <w:rFonts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668" w:type="dxa"/>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收款单位账户名称</w:t>
            </w:r>
          </w:p>
        </w:tc>
        <w:tc>
          <w:tcPr>
            <w:tcW w:w="3465" w:type="dxa"/>
            <w:gridSpan w:val="3"/>
            <w:vAlign w:val="center"/>
          </w:tcPr>
          <w:p>
            <w:pPr>
              <w:pStyle w:val="17"/>
              <w:autoSpaceDE w:val="0"/>
              <w:autoSpaceDN w:val="0"/>
              <w:jc w:val="center"/>
              <w:rPr>
                <w:rFonts w:ascii="仿宋_GB2312" w:hAnsi="仿宋_GB2312" w:eastAsia="仿宋_GB2312"/>
                <w:sz w:val="24"/>
                <w:szCs w:val="24"/>
              </w:rPr>
            </w:pPr>
          </w:p>
        </w:tc>
        <w:tc>
          <w:tcPr>
            <w:tcW w:w="1276" w:type="dxa"/>
            <w:gridSpan w:val="2"/>
            <w:vAlign w:val="center"/>
          </w:tcPr>
          <w:p>
            <w:pPr>
              <w:pStyle w:val="17"/>
              <w:autoSpaceDE w:val="0"/>
              <w:autoSpaceDN w:val="0"/>
              <w:jc w:val="center"/>
              <w:rPr>
                <w:rFonts w:ascii="仿宋_GB2312" w:hAnsi="仿宋_GB2312" w:eastAsia="仿宋_GB2312"/>
                <w:szCs w:val="21"/>
              </w:rPr>
            </w:pPr>
            <w:r>
              <w:rPr>
                <w:rFonts w:hint="eastAsia" w:ascii="仿宋_GB2312" w:hAnsi="仿宋_GB2312" w:eastAsia="仿宋_GB2312"/>
                <w:szCs w:val="21"/>
              </w:rPr>
              <w:t>开户银行</w:t>
            </w:r>
          </w:p>
        </w:tc>
        <w:tc>
          <w:tcPr>
            <w:tcW w:w="2474" w:type="dxa"/>
            <w:gridSpan w:val="2"/>
            <w:vAlign w:val="center"/>
          </w:tcPr>
          <w:p>
            <w:pPr>
              <w:pStyle w:val="17"/>
              <w:autoSpaceDE w:val="0"/>
              <w:autoSpaceDN w:val="0"/>
              <w:jc w:val="center"/>
              <w:rPr>
                <w:rFonts w:ascii="仿宋_GB2312" w:hAns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668" w:type="dxa"/>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开户账号</w:t>
            </w:r>
          </w:p>
        </w:tc>
        <w:tc>
          <w:tcPr>
            <w:tcW w:w="7215" w:type="dxa"/>
            <w:gridSpan w:val="7"/>
            <w:vAlign w:val="center"/>
          </w:tcPr>
          <w:p>
            <w:pPr>
              <w:pStyle w:val="17"/>
              <w:autoSpaceDE w:val="0"/>
              <w:autoSpaceDN w:val="0"/>
              <w:jc w:val="center"/>
              <w:rPr>
                <w:rFonts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7" w:hRule="atLeast"/>
        </w:trPr>
        <w:tc>
          <w:tcPr>
            <w:tcW w:w="8883" w:type="dxa"/>
            <w:gridSpan w:val="8"/>
            <w:vAlign w:val="center"/>
          </w:tcPr>
          <w:p>
            <w:pPr>
              <w:pStyle w:val="17"/>
              <w:rPr>
                <w:rFonts w:ascii="仿宋_GB2312" w:hAnsi="仿宋_GB2312" w:eastAsia="仿宋_GB2312"/>
                <w:sz w:val="24"/>
                <w:szCs w:val="24"/>
              </w:rPr>
            </w:pPr>
          </w:p>
          <w:p>
            <w:pPr>
              <w:pStyle w:val="17"/>
              <w:autoSpaceDE w:val="0"/>
              <w:autoSpaceDN w:val="0"/>
              <w:rPr>
                <w:rFonts w:ascii="仿宋_GB2312" w:hAnsi="仿宋_GB2312" w:eastAsia="仿宋_GB2312"/>
                <w:sz w:val="24"/>
                <w:szCs w:val="24"/>
              </w:rPr>
            </w:pPr>
            <w:r>
              <w:rPr>
                <w:rFonts w:hint="eastAsia" w:ascii="仿宋_GB2312" w:hAnsi="仿宋_GB2312" w:eastAsia="仿宋_GB2312"/>
                <w:sz w:val="24"/>
                <w:szCs w:val="24"/>
              </w:rPr>
              <w:t>申报单位声明：</w:t>
            </w:r>
          </w:p>
          <w:p>
            <w:pPr>
              <w:pStyle w:val="17"/>
              <w:rPr>
                <w:rFonts w:ascii="仿宋_GB2312" w:hAnsi="仿宋_GB2312" w:eastAsia="仿宋_GB2312"/>
                <w:sz w:val="24"/>
                <w:szCs w:val="24"/>
              </w:rPr>
            </w:pPr>
            <w:r>
              <w:rPr>
                <w:rFonts w:hint="eastAsia" w:ascii="仿宋_GB2312" w:hAnsi="仿宋_GB2312" w:eastAsia="仿宋_GB2312"/>
                <w:sz w:val="24"/>
                <w:szCs w:val="24"/>
              </w:rPr>
              <w:t xml:space="preserve">    本单位所提供的各项申报材料，均真实无误，绝无瞒报、虚报等现象。如有以欺诈手段获得本扶持资金，本单位愿意承担相关责任。</w:t>
            </w:r>
          </w:p>
          <w:p>
            <w:pPr>
              <w:pStyle w:val="17"/>
              <w:autoSpaceDE w:val="0"/>
              <w:autoSpaceDN w:val="0"/>
              <w:rPr>
                <w:rFonts w:ascii="仿宋_GB2312" w:hAnsi="仿宋_GB2312" w:eastAsia="仿宋_GB2312"/>
                <w:sz w:val="24"/>
                <w:szCs w:val="24"/>
              </w:rPr>
            </w:pPr>
          </w:p>
          <w:p>
            <w:pPr>
              <w:pStyle w:val="17"/>
              <w:autoSpaceDE w:val="0"/>
              <w:autoSpaceDN w:val="0"/>
              <w:rPr>
                <w:rFonts w:ascii="仿宋_GB2312" w:hAnsi="仿宋_GB2312" w:eastAsia="仿宋_GB2312"/>
                <w:sz w:val="24"/>
                <w:szCs w:val="24"/>
              </w:rPr>
            </w:pPr>
          </w:p>
          <w:p>
            <w:pPr>
              <w:pStyle w:val="17"/>
              <w:autoSpaceDE w:val="0"/>
              <w:autoSpaceDN w:val="0"/>
              <w:rPr>
                <w:rFonts w:ascii="仿宋_GB2312" w:hAnsi="仿宋_GB2312" w:eastAsia="仿宋_GB2312"/>
                <w:sz w:val="24"/>
                <w:szCs w:val="24"/>
              </w:rPr>
            </w:pPr>
          </w:p>
          <w:p>
            <w:pPr>
              <w:pStyle w:val="17"/>
              <w:autoSpaceDE w:val="0"/>
              <w:autoSpaceDN w:val="0"/>
              <w:adjustRightInd w:val="0"/>
              <w:snapToGrid w:val="0"/>
              <w:ind w:left="6720" w:hanging="6720" w:hangingChars="2800"/>
              <w:jc w:val="left"/>
              <w:rPr>
                <w:rFonts w:ascii="仿宋_GB2312" w:hAnsi="仿宋_GB2312" w:eastAsia="仿宋_GB2312"/>
                <w:sz w:val="24"/>
                <w:szCs w:val="24"/>
              </w:rPr>
            </w:pPr>
            <w:r>
              <w:rPr>
                <w:rFonts w:hint="eastAsia" w:ascii="仿宋_GB2312" w:hAnsi="仿宋_GB2312" w:eastAsia="仿宋_GB2312"/>
                <w:sz w:val="24"/>
                <w:szCs w:val="24"/>
              </w:rPr>
              <w:t xml:space="preserve">                                             法定代表人签字:    </w:t>
            </w:r>
          </w:p>
          <w:p>
            <w:pPr>
              <w:pStyle w:val="17"/>
              <w:autoSpaceDE w:val="0"/>
              <w:autoSpaceDN w:val="0"/>
              <w:adjustRightInd w:val="0"/>
              <w:snapToGrid w:val="0"/>
              <w:ind w:left="6720" w:hanging="6720" w:hangingChars="2800"/>
              <w:jc w:val="left"/>
              <w:rPr>
                <w:rFonts w:ascii="仿宋_GB2312" w:hAnsi="仿宋_GB2312" w:eastAsia="仿宋_GB2312"/>
                <w:sz w:val="24"/>
                <w:szCs w:val="24"/>
              </w:rPr>
            </w:pPr>
            <w:r>
              <w:rPr>
                <w:rFonts w:hint="eastAsia" w:ascii="仿宋_GB2312" w:hAnsi="仿宋_GB2312" w:eastAsia="仿宋_GB2312"/>
                <w:sz w:val="24"/>
                <w:szCs w:val="24"/>
              </w:rPr>
              <w:t xml:space="preserve">                                                                  </w:t>
            </w:r>
          </w:p>
          <w:p>
            <w:pPr>
              <w:pStyle w:val="17"/>
              <w:autoSpaceDE w:val="0"/>
              <w:autoSpaceDN w:val="0"/>
              <w:adjustRightInd w:val="0"/>
              <w:snapToGrid w:val="0"/>
              <w:ind w:left="6720" w:hanging="6720" w:hangingChars="2800"/>
              <w:jc w:val="left"/>
              <w:rPr>
                <w:rFonts w:ascii="仿宋_GB2312" w:hAnsi="仿宋_GB2312" w:eastAsia="仿宋_GB2312"/>
                <w:sz w:val="24"/>
                <w:szCs w:val="24"/>
              </w:rPr>
            </w:pPr>
            <w:r>
              <w:rPr>
                <w:rFonts w:hint="eastAsia" w:ascii="仿宋_GB2312" w:hAnsi="仿宋_GB2312" w:eastAsia="仿宋_GB2312"/>
                <w:sz w:val="24"/>
                <w:szCs w:val="24"/>
              </w:rPr>
              <w:t xml:space="preserve">                                                                        </w:t>
            </w:r>
          </w:p>
          <w:p>
            <w:pPr>
              <w:pStyle w:val="17"/>
              <w:autoSpaceDE w:val="0"/>
              <w:autoSpaceDN w:val="0"/>
              <w:adjustRightInd w:val="0"/>
              <w:snapToGrid w:val="0"/>
              <w:ind w:left="6703" w:leftChars="3192"/>
              <w:jc w:val="left"/>
              <w:rPr>
                <w:rFonts w:ascii="仿宋_GB2312" w:hAnsi="仿宋_GB2312" w:eastAsia="仿宋_GB2312"/>
                <w:sz w:val="24"/>
                <w:szCs w:val="24"/>
              </w:rPr>
            </w:pPr>
            <w:r>
              <w:rPr>
                <w:rFonts w:hint="eastAsia" w:ascii="仿宋_GB2312" w:hAnsi="仿宋_GB2312" w:eastAsia="仿宋_GB2312"/>
                <w:sz w:val="24"/>
                <w:szCs w:val="24"/>
              </w:rPr>
              <w:t xml:space="preserve">（单位盖章）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1711" w:type="dxa"/>
            <w:gridSpan w:val="2"/>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镇（街）意见</w:t>
            </w:r>
          </w:p>
        </w:tc>
        <w:tc>
          <w:tcPr>
            <w:tcW w:w="7172" w:type="dxa"/>
            <w:gridSpan w:val="6"/>
            <w:vAlign w:val="bottom"/>
          </w:tcPr>
          <w:p>
            <w:pPr>
              <w:pStyle w:val="17"/>
              <w:tabs>
                <w:tab w:val="left" w:pos="774"/>
                <w:tab w:val="right" w:pos="7076"/>
              </w:tabs>
              <w:autoSpaceDE w:val="0"/>
              <w:autoSpaceDN w:val="0"/>
              <w:jc w:val="left"/>
              <w:rPr>
                <w:rFonts w:ascii="仿宋_GB2312" w:hAnsi="仿宋_GB2312" w:eastAsia="仿宋_GB2312"/>
                <w:sz w:val="24"/>
                <w:szCs w:val="24"/>
              </w:rPr>
            </w:pPr>
            <w:r>
              <w:rPr>
                <w:rFonts w:hint="eastAsia" w:ascii="仿宋_GB2312" w:hAnsi="仿宋_GB2312" w:eastAsia="仿宋_GB2312"/>
                <w:sz w:val="24"/>
                <w:szCs w:val="24"/>
                <w:lang w:eastAsia="zh-CN"/>
              </w:rPr>
              <w:tab/>
            </w:r>
            <w:r>
              <w:rPr>
                <w:rFonts w:hint="eastAsia" w:ascii="仿宋_GB2312" w:hAnsi="仿宋_GB2312" w:eastAsia="仿宋_GB2312"/>
                <w:sz w:val="24"/>
                <w:szCs w:val="24"/>
                <w:lang w:eastAsia="zh-CN"/>
              </w:rPr>
              <w:tab/>
            </w:r>
            <w:r>
              <w:rPr>
                <w:rFonts w:hint="eastAsia" w:ascii="仿宋_GB2312" w:hAnsi="仿宋_GB2312" w:eastAsia="仿宋_GB2312"/>
                <w:sz w:val="24"/>
                <w:szCs w:val="24"/>
              </w:rPr>
              <w:t xml:space="preserve">             签署意见并盖章</w:t>
            </w:r>
          </w:p>
          <w:p>
            <w:pPr>
              <w:pStyle w:val="17"/>
              <w:autoSpaceDE w:val="0"/>
              <w:autoSpaceDN w:val="0"/>
              <w:jc w:val="right"/>
              <w:rPr>
                <w:rFonts w:ascii="仿宋_GB2312" w:hAnsi="仿宋_GB2312" w:eastAsia="仿宋_GB2312"/>
                <w:sz w:val="24"/>
                <w:szCs w:val="24"/>
              </w:rPr>
            </w:pPr>
            <w:r>
              <w:rPr>
                <w:rFonts w:hint="eastAsia" w:ascii="仿宋_GB2312" w:hAnsi="仿宋_GB2312" w:eastAsia="仿宋_GB2312"/>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1711" w:type="dxa"/>
            <w:gridSpan w:val="2"/>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lang w:eastAsia="zh-CN"/>
              </w:rPr>
              <w:t>专家评审组或</w:t>
            </w:r>
            <w:r>
              <w:rPr>
                <w:rFonts w:hint="eastAsia" w:ascii="仿宋_GB2312" w:hAnsi="仿宋_GB2312" w:eastAsia="仿宋_GB2312"/>
                <w:sz w:val="24"/>
                <w:szCs w:val="24"/>
              </w:rPr>
              <w:t>第三方评审</w:t>
            </w:r>
          </w:p>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机构意见</w:t>
            </w:r>
          </w:p>
        </w:tc>
        <w:tc>
          <w:tcPr>
            <w:tcW w:w="7172" w:type="dxa"/>
            <w:gridSpan w:val="6"/>
            <w:vAlign w:val="bottom"/>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 xml:space="preserve">                                             签署意见</w:t>
            </w:r>
          </w:p>
          <w:p>
            <w:pPr>
              <w:pStyle w:val="17"/>
              <w:autoSpaceDE w:val="0"/>
              <w:autoSpaceDN w:val="0"/>
              <w:jc w:val="right"/>
              <w:rPr>
                <w:rFonts w:ascii="仿宋_GB2312" w:hAnsi="仿宋_GB2312" w:eastAsia="仿宋_GB2312"/>
                <w:sz w:val="24"/>
                <w:szCs w:val="24"/>
              </w:rPr>
            </w:pPr>
            <w:r>
              <w:rPr>
                <w:rFonts w:hint="eastAsia" w:ascii="仿宋_GB2312" w:hAnsi="仿宋_GB2312" w:eastAsia="仿宋_GB2312"/>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1711" w:type="dxa"/>
            <w:gridSpan w:val="2"/>
            <w:vAlign w:val="center"/>
          </w:tcPr>
          <w:p>
            <w:pPr>
              <w:pStyle w:val="17"/>
              <w:autoSpaceDE w:val="0"/>
              <w:autoSpaceDN w:val="0"/>
              <w:jc w:val="center"/>
              <w:rPr>
                <w:rFonts w:ascii="仿宋_GB2312" w:hAnsi="仿宋_GB2312" w:eastAsia="仿宋_GB2312"/>
                <w:sz w:val="24"/>
                <w:szCs w:val="24"/>
              </w:rPr>
            </w:pPr>
            <w:r>
              <w:rPr>
                <w:rFonts w:hint="eastAsia" w:ascii="仿宋_GB2312" w:hAnsi="仿宋_GB2312" w:eastAsia="仿宋_GB2312"/>
                <w:sz w:val="24"/>
                <w:szCs w:val="24"/>
              </w:rPr>
              <w:t>开平市人民政府审批意见</w:t>
            </w:r>
          </w:p>
        </w:tc>
        <w:tc>
          <w:tcPr>
            <w:tcW w:w="7172" w:type="dxa"/>
            <w:gridSpan w:val="6"/>
            <w:vAlign w:val="bottom"/>
          </w:tcPr>
          <w:p>
            <w:pPr>
              <w:pStyle w:val="17"/>
              <w:autoSpaceDE w:val="0"/>
              <w:autoSpaceDN w:val="0"/>
              <w:jc w:val="right"/>
              <w:rPr>
                <w:rFonts w:ascii="仿宋_GB2312" w:hAnsi="仿宋_GB2312" w:eastAsia="仿宋_GB2312"/>
                <w:sz w:val="24"/>
                <w:szCs w:val="24"/>
              </w:rPr>
            </w:pPr>
            <w:r>
              <w:rPr>
                <w:rFonts w:hint="eastAsia" w:ascii="仿宋_GB2312" w:hAnsi="仿宋_GB2312" w:eastAsia="仿宋_GB2312"/>
                <w:sz w:val="24"/>
                <w:szCs w:val="24"/>
              </w:rPr>
              <w:t>签署意见并盖章</w:t>
            </w:r>
          </w:p>
          <w:p>
            <w:pPr>
              <w:pStyle w:val="17"/>
              <w:autoSpaceDE w:val="0"/>
              <w:autoSpaceDN w:val="0"/>
              <w:jc w:val="right"/>
              <w:rPr>
                <w:rFonts w:ascii="仿宋_GB2312" w:hAnsi="仿宋_GB2312" w:eastAsia="仿宋_GB2312"/>
                <w:sz w:val="24"/>
                <w:szCs w:val="24"/>
              </w:rPr>
            </w:pPr>
            <w:r>
              <w:rPr>
                <w:rFonts w:hint="eastAsia" w:ascii="仿宋_GB2312" w:hAnsi="仿宋_GB2312" w:eastAsia="仿宋_GB2312"/>
                <w:sz w:val="24"/>
                <w:szCs w:val="24"/>
              </w:rPr>
              <w:t>年   月   日</w:t>
            </w:r>
          </w:p>
        </w:tc>
      </w:tr>
    </w:tbl>
    <w:p>
      <w:pPr>
        <w:widowControl/>
        <w:jc w:val="left"/>
        <w:rPr>
          <w:rFonts w:hint="default" w:ascii="黑体" w:hAnsi="黑体" w:eastAsia="黑体"/>
          <w:bCs/>
          <w:sz w:val="32"/>
          <w:szCs w:val="32"/>
          <w:lang w:val="en-US" w:eastAsia="zh-CN"/>
        </w:rPr>
      </w:pPr>
      <w:r>
        <w:rPr>
          <w:rFonts w:hint="eastAsia" w:ascii="黑体" w:hAnsi="黑体" w:eastAsia="黑体"/>
          <w:bCs/>
          <w:sz w:val="32"/>
          <w:szCs w:val="32"/>
        </w:rPr>
        <w:t>附件2</w:t>
      </w:r>
      <w:r>
        <w:rPr>
          <w:rFonts w:hint="eastAsia" w:ascii="黑体" w:hAnsi="黑体" w:eastAsia="黑体"/>
          <w:bCs/>
          <w:sz w:val="32"/>
          <w:szCs w:val="32"/>
          <w:lang w:val="en-US" w:eastAsia="zh-CN"/>
        </w:rPr>
        <w:t>-2</w:t>
      </w:r>
    </w:p>
    <w:p>
      <w:pPr>
        <w:pStyle w:val="17"/>
        <w:jc w:val="center"/>
      </w:pPr>
      <w:r>
        <w:rPr>
          <w:rFonts w:hint="eastAsia" w:ascii="方正小标宋简体" w:hAnsi="方正小标宋简体" w:eastAsia="方正小标宋简体"/>
          <w:bCs/>
          <w:sz w:val="44"/>
          <w:szCs w:val="44"/>
        </w:rPr>
        <w:t>开平市旅游投资项目情况表</w:t>
      </w:r>
    </w:p>
    <w:p>
      <w:pPr>
        <w:pStyle w:val="17"/>
        <w:rPr>
          <w:rFonts w:ascii="仿宋_GB2312" w:eastAsia="仿宋_GB2312"/>
          <w:sz w:val="30"/>
          <w:szCs w:val="30"/>
        </w:rPr>
      </w:pPr>
      <w:r>
        <w:rPr>
          <w:rFonts w:hint="eastAsia" w:ascii="仿宋_GB2312" w:eastAsia="仿宋_GB2312"/>
          <w:sz w:val="30"/>
          <w:szCs w:val="30"/>
        </w:rPr>
        <w:t>填报单位(盖章)：                  日期：   年   月   日</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2159"/>
        <w:gridCol w:w="1802"/>
        <w:gridCol w:w="2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项目名称</w:t>
            </w:r>
          </w:p>
        </w:tc>
        <w:tc>
          <w:tcPr>
            <w:tcW w:w="6615" w:type="dxa"/>
            <w:gridSpan w:val="3"/>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hint="eastAsia" w:ascii="仿宋_GB2312" w:eastAsia="仿宋_GB2312"/>
                <w:sz w:val="24"/>
                <w:lang w:eastAsia="zh-CN"/>
              </w:rPr>
            </w:pPr>
            <w:r>
              <w:rPr>
                <w:rFonts w:hint="eastAsia" w:ascii="仿宋_GB2312" w:eastAsia="仿宋_GB2312"/>
                <w:sz w:val="24"/>
                <w:lang w:eastAsia="zh-CN"/>
              </w:rPr>
              <w:t>项目单位</w:t>
            </w:r>
          </w:p>
        </w:tc>
        <w:tc>
          <w:tcPr>
            <w:tcW w:w="6615" w:type="dxa"/>
            <w:gridSpan w:val="3"/>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项目地址</w:t>
            </w:r>
          </w:p>
        </w:tc>
        <w:tc>
          <w:tcPr>
            <w:tcW w:w="6615" w:type="dxa"/>
            <w:gridSpan w:val="3"/>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项目规模</w:t>
            </w:r>
          </w:p>
        </w:tc>
        <w:tc>
          <w:tcPr>
            <w:tcW w:w="2159" w:type="dxa"/>
            <w:vAlign w:val="center"/>
          </w:tcPr>
          <w:p>
            <w:pPr>
              <w:pStyle w:val="17"/>
              <w:jc w:val="center"/>
              <w:rPr>
                <w:rFonts w:ascii="仿宋_GB2312" w:eastAsia="仿宋_GB2312"/>
                <w:sz w:val="24"/>
              </w:rPr>
            </w:pPr>
          </w:p>
        </w:tc>
        <w:tc>
          <w:tcPr>
            <w:tcW w:w="1802" w:type="dxa"/>
            <w:vAlign w:val="center"/>
          </w:tcPr>
          <w:p>
            <w:pPr>
              <w:pStyle w:val="17"/>
              <w:jc w:val="center"/>
              <w:rPr>
                <w:rFonts w:ascii="仿宋_GB2312" w:eastAsia="仿宋_GB2312"/>
                <w:sz w:val="24"/>
              </w:rPr>
            </w:pPr>
            <w:r>
              <w:rPr>
                <w:rFonts w:hint="eastAsia" w:ascii="仿宋_GB2312" w:eastAsia="仿宋_GB2312"/>
                <w:sz w:val="24"/>
              </w:rPr>
              <w:t>项目类型</w:t>
            </w:r>
          </w:p>
        </w:tc>
        <w:tc>
          <w:tcPr>
            <w:tcW w:w="2654" w:type="dxa"/>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法人代表</w:t>
            </w:r>
          </w:p>
        </w:tc>
        <w:tc>
          <w:tcPr>
            <w:tcW w:w="2159" w:type="dxa"/>
            <w:vAlign w:val="center"/>
          </w:tcPr>
          <w:p>
            <w:pPr>
              <w:pStyle w:val="17"/>
              <w:jc w:val="center"/>
              <w:rPr>
                <w:rFonts w:ascii="仿宋_GB2312" w:eastAsia="仿宋_GB2312"/>
                <w:sz w:val="24"/>
              </w:rPr>
            </w:pPr>
          </w:p>
        </w:tc>
        <w:tc>
          <w:tcPr>
            <w:tcW w:w="1802" w:type="dxa"/>
            <w:vAlign w:val="center"/>
          </w:tcPr>
          <w:p>
            <w:pPr>
              <w:pStyle w:val="17"/>
              <w:jc w:val="center"/>
              <w:rPr>
                <w:rFonts w:ascii="仿宋_GB2312" w:eastAsia="仿宋_GB2312"/>
                <w:sz w:val="24"/>
              </w:rPr>
            </w:pPr>
            <w:r>
              <w:rPr>
                <w:rFonts w:hint="eastAsia" w:ascii="仿宋_GB2312" w:eastAsia="仿宋_GB2312"/>
                <w:sz w:val="24"/>
              </w:rPr>
              <w:t>注册资本</w:t>
            </w:r>
          </w:p>
        </w:tc>
        <w:tc>
          <w:tcPr>
            <w:tcW w:w="2654" w:type="dxa"/>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实际投资总额</w:t>
            </w:r>
          </w:p>
        </w:tc>
        <w:tc>
          <w:tcPr>
            <w:tcW w:w="2159" w:type="dxa"/>
            <w:vAlign w:val="center"/>
          </w:tcPr>
          <w:p>
            <w:pPr>
              <w:pStyle w:val="17"/>
              <w:jc w:val="center"/>
              <w:rPr>
                <w:rFonts w:ascii="仿宋_GB2312" w:eastAsia="仿宋_GB2312"/>
                <w:sz w:val="24"/>
              </w:rPr>
            </w:pPr>
          </w:p>
        </w:tc>
        <w:tc>
          <w:tcPr>
            <w:tcW w:w="1802" w:type="dxa"/>
            <w:vAlign w:val="center"/>
          </w:tcPr>
          <w:p>
            <w:pPr>
              <w:pStyle w:val="17"/>
              <w:jc w:val="center"/>
              <w:rPr>
                <w:rFonts w:ascii="仿宋_GB2312" w:eastAsia="仿宋_GB2312"/>
                <w:sz w:val="24"/>
              </w:rPr>
            </w:pPr>
            <w:r>
              <w:rPr>
                <w:rFonts w:hint="eastAsia" w:ascii="仿宋_GB2312" w:eastAsia="仿宋_GB2312"/>
                <w:sz w:val="24"/>
              </w:rPr>
              <w:t>资本来源构成</w:t>
            </w:r>
          </w:p>
        </w:tc>
        <w:tc>
          <w:tcPr>
            <w:tcW w:w="2654" w:type="dxa"/>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项目运营年限</w:t>
            </w:r>
          </w:p>
        </w:tc>
        <w:tc>
          <w:tcPr>
            <w:tcW w:w="6615" w:type="dxa"/>
            <w:gridSpan w:val="3"/>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7" w:hRule="atLeast"/>
        </w:trPr>
        <w:tc>
          <w:tcPr>
            <w:tcW w:w="1907" w:type="dxa"/>
            <w:vAlign w:val="center"/>
          </w:tcPr>
          <w:p>
            <w:pPr>
              <w:pStyle w:val="17"/>
              <w:jc w:val="center"/>
              <w:rPr>
                <w:rFonts w:ascii="仿宋_GB2312" w:eastAsia="仿宋_GB2312"/>
                <w:sz w:val="24"/>
              </w:rPr>
            </w:pPr>
            <w:r>
              <w:rPr>
                <w:rFonts w:hint="eastAsia" w:ascii="仿宋_GB2312" w:eastAsia="仿宋_GB2312"/>
                <w:sz w:val="24"/>
              </w:rPr>
              <w:t>项目情况介绍（包括总体情况简介、配套设施情况、建设起止年限、经营情况等）</w:t>
            </w:r>
          </w:p>
        </w:tc>
        <w:tc>
          <w:tcPr>
            <w:tcW w:w="6615" w:type="dxa"/>
            <w:gridSpan w:val="3"/>
            <w:vAlign w:val="center"/>
          </w:tcPr>
          <w:p>
            <w:pPr>
              <w:pStyle w:val="17"/>
              <w:jc w:val="center"/>
              <w:rPr>
                <w:rFonts w:ascii="仿宋_GB2312" w:eastAsia="仿宋_GB2312"/>
                <w:sz w:val="24"/>
              </w:rPr>
            </w:pPr>
          </w:p>
        </w:tc>
      </w:tr>
    </w:tbl>
    <w:p>
      <w:pPr>
        <w:spacing w:line="560" w:lineRule="exact"/>
        <w:ind w:firstLine="300" w:firstLineChars="100"/>
        <w:rPr>
          <w:rFonts w:ascii="仿宋_GB2312" w:hAnsi="仿宋_GB2312" w:eastAsia="仿宋_GB2312" w:cs="仿宋_GB2312"/>
          <w:sz w:val="30"/>
          <w:szCs w:val="30"/>
        </w:rPr>
      </w:pPr>
      <w:r>
        <w:rPr>
          <w:rFonts w:hint="eastAsia" w:ascii="仿宋_GB2312" w:eastAsia="仿宋_GB2312"/>
          <w:sz w:val="30"/>
          <w:szCs w:val="30"/>
        </w:rPr>
        <w:t>联系人：                       联系电话：</w:t>
      </w:r>
    </w:p>
    <w:p>
      <w:pPr>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pStyle w:val="17"/>
        <w:rPr>
          <w:rFonts w:ascii="黑体" w:hAnsi="黑体" w:eastAsia="黑体"/>
          <w:bCs/>
          <w:sz w:val="32"/>
          <w:szCs w:val="32"/>
        </w:rPr>
      </w:pPr>
      <w:r>
        <w:rPr>
          <w:rFonts w:hint="eastAsia" w:ascii="黑体" w:hAnsi="黑体" w:eastAsia="黑体"/>
          <w:bCs/>
          <w:sz w:val="32"/>
          <w:szCs w:val="32"/>
        </w:rPr>
        <w:t>附件</w:t>
      </w:r>
      <w:r>
        <w:rPr>
          <w:rFonts w:hint="eastAsia" w:ascii="黑体" w:hAnsi="黑体" w:eastAsia="黑体"/>
          <w:bCs/>
          <w:sz w:val="32"/>
          <w:szCs w:val="32"/>
          <w:lang w:val="en-US" w:eastAsia="zh-CN"/>
        </w:rPr>
        <w:t>2-</w:t>
      </w:r>
      <w:r>
        <w:rPr>
          <w:rFonts w:hint="eastAsia" w:ascii="黑体" w:hAnsi="黑体" w:eastAsia="黑体"/>
          <w:bCs/>
          <w:sz w:val="32"/>
          <w:szCs w:val="32"/>
        </w:rPr>
        <w:t>3</w:t>
      </w:r>
    </w:p>
    <w:p>
      <w:pPr>
        <w:widowControl/>
        <w:jc w:val="center"/>
        <w:rPr>
          <w:rFonts w:ascii="方正小标宋简体" w:hAnsi="方正小标宋简体" w:eastAsia="方正小标宋简体"/>
          <w:bCs/>
          <w:sz w:val="44"/>
          <w:szCs w:val="44"/>
        </w:rPr>
      </w:pP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民宿服务公司</w:t>
      </w:r>
      <w:r>
        <w:rPr>
          <w:rFonts w:hint="eastAsia" w:ascii="方正小标宋简体" w:hAnsi="方正小标宋简体" w:eastAsia="方正小标宋简体" w:cs="方正小标宋简体"/>
          <w:bCs/>
          <w:color w:val="auto"/>
          <w:sz w:val="44"/>
          <w:szCs w:val="44"/>
        </w:rPr>
        <w:t>基本</w:t>
      </w:r>
      <w:r>
        <w:rPr>
          <w:rFonts w:hint="eastAsia" w:ascii="方正小标宋简体" w:hAnsi="方正小标宋简体" w:eastAsia="方正小标宋简体"/>
          <w:bCs/>
          <w:color w:val="auto"/>
          <w:sz w:val="44"/>
          <w:szCs w:val="44"/>
        </w:rPr>
        <w:t>情况表</w:t>
      </w:r>
    </w:p>
    <w:p>
      <w:pPr>
        <w:pStyle w:val="17"/>
        <w:rPr>
          <w:rFonts w:hint="eastAsia" w:eastAsia="仿宋_GB2312"/>
          <w:lang w:eastAsia="zh-CN"/>
        </w:rPr>
      </w:pPr>
      <w:r>
        <w:rPr>
          <w:rFonts w:hint="eastAsia" w:ascii="仿宋_GB2312" w:eastAsia="仿宋_GB2312"/>
          <w:sz w:val="30"/>
          <w:szCs w:val="30"/>
        </w:rPr>
        <w:t>填报单位(盖章)：                 日期：   年   月   日</w:t>
      </w:r>
    </w:p>
    <w:tbl>
      <w:tblPr>
        <w:tblStyle w:val="14"/>
        <w:tblW w:w="9579" w:type="dxa"/>
        <w:jc w:val="center"/>
        <w:tblLayout w:type="fixed"/>
        <w:tblCellMar>
          <w:top w:w="0" w:type="dxa"/>
          <w:left w:w="108" w:type="dxa"/>
          <w:bottom w:w="0" w:type="dxa"/>
          <w:right w:w="108" w:type="dxa"/>
        </w:tblCellMar>
      </w:tblPr>
      <w:tblGrid>
        <w:gridCol w:w="703"/>
        <w:gridCol w:w="893"/>
        <w:gridCol w:w="622"/>
        <w:gridCol w:w="974"/>
        <w:gridCol w:w="47"/>
        <w:gridCol w:w="1548"/>
        <w:gridCol w:w="1597"/>
        <w:gridCol w:w="659"/>
        <w:gridCol w:w="937"/>
        <w:gridCol w:w="253"/>
        <w:gridCol w:w="1346"/>
      </w:tblGrid>
      <w:tr>
        <w:tblPrEx>
          <w:tblCellMar>
            <w:top w:w="0" w:type="dxa"/>
            <w:left w:w="108" w:type="dxa"/>
            <w:bottom w:w="0" w:type="dxa"/>
            <w:right w:w="108" w:type="dxa"/>
          </w:tblCellMar>
        </w:tblPrEx>
        <w:trPr>
          <w:trHeight w:val="542" w:hRule="atLeast"/>
          <w:jc w:val="center"/>
        </w:trPr>
        <w:tc>
          <w:tcPr>
            <w:tcW w:w="3192"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民宿公司名称</w:t>
            </w:r>
          </w:p>
        </w:tc>
        <w:tc>
          <w:tcPr>
            <w:tcW w:w="6387"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r>
      <w:tr>
        <w:tblPrEx>
          <w:tblCellMar>
            <w:top w:w="0" w:type="dxa"/>
            <w:left w:w="108" w:type="dxa"/>
            <w:bottom w:w="0" w:type="dxa"/>
            <w:right w:w="108" w:type="dxa"/>
          </w:tblCellMar>
        </w:tblPrEx>
        <w:trPr>
          <w:trHeight w:val="563" w:hRule="atLeast"/>
          <w:jc w:val="center"/>
        </w:trPr>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项目联系人</w:t>
            </w:r>
          </w:p>
        </w:tc>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c>
          <w:tcPr>
            <w:tcW w:w="159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联系电话</w:t>
            </w:r>
          </w:p>
        </w:tc>
        <w:tc>
          <w:tcPr>
            <w:tcW w:w="15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注册资本</w:t>
            </w:r>
          </w:p>
        </w:tc>
        <w:tc>
          <w:tcPr>
            <w:tcW w:w="159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r>
      <w:tr>
        <w:tblPrEx>
          <w:tblCellMar>
            <w:top w:w="0" w:type="dxa"/>
            <w:left w:w="108" w:type="dxa"/>
            <w:bottom w:w="0" w:type="dxa"/>
            <w:right w:w="108" w:type="dxa"/>
          </w:tblCellMar>
        </w:tblPrEx>
        <w:trPr>
          <w:trHeight w:val="563" w:hRule="atLeast"/>
          <w:jc w:val="center"/>
        </w:trPr>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注册时间</w:t>
            </w:r>
          </w:p>
        </w:tc>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年    月</w:t>
            </w:r>
          </w:p>
        </w:tc>
        <w:tc>
          <w:tcPr>
            <w:tcW w:w="159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法定代表人</w:t>
            </w:r>
          </w:p>
        </w:tc>
        <w:tc>
          <w:tcPr>
            <w:tcW w:w="15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身份证号码</w:t>
            </w:r>
          </w:p>
        </w:tc>
        <w:tc>
          <w:tcPr>
            <w:tcW w:w="159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r>
      <w:tr>
        <w:tblPrEx>
          <w:tblCellMar>
            <w:top w:w="0" w:type="dxa"/>
            <w:left w:w="108" w:type="dxa"/>
            <w:bottom w:w="0" w:type="dxa"/>
            <w:right w:w="108" w:type="dxa"/>
          </w:tblCellMar>
        </w:tblPrEx>
        <w:trPr>
          <w:trHeight w:val="850" w:hRule="atLeast"/>
          <w:jc w:val="center"/>
        </w:trPr>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民宿经营数（栋）</w:t>
            </w:r>
          </w:p>
        </w:tc>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left"/>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c>
          <w:tcPr>
            <w:tcW w:w="159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总客房数</w:t>
            </w:r>
          </w:p>
        </w:tc>
        <w:tc>
          <w:tcPr>
            <w:tcW w:w="15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总床位数</w:t>
            </w:r>
          </w:p>
        </w:tc>
        <w:tc>
          <w:tcPr>
            <w:tcW w:w="159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left"/>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r>
      <w:tr>
        <w:tblPrEx>
          <w:tblCellMar>
            <w:top w:w="0" w:type="dxa"/>
            <w:left w:w="108" w:type="dxa"/>
            <w:bottom w:w="0" w:type="dxa"/>
            <w:right w:w="108" w:type="dxa"/>
          </w:tblCellMar>
        </w:tblPrEx>
        <w:trPr>
          <w:trHeight w:val="850" w:hRule="atLeast"/>
          <w:jc w:val="center"/>
        </w:trPr>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400" w:lineRule="exact"/>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员工人数</w:t>
            </w:r>
          </w:p>
        </w:tc>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560" w:lineRule="exact"/>
              <w:ind w:firstLine="1200" w:firstLineChars="500"/>
              <w:jc w:val="left"/>
              <w:rPr>
                <w:rFonts w:hint="eastAsia" w:ascii="仿宋_GB2312" w:hAnsi="Times New Roman" w:eastAsia="仿宋_GB2312" w:cstheme="minorBidi"/>
                <w:kern w:val="2"/>
                <w:sz w:val="24"/>
                <w:lang w:val="en-US" w:eastAsia="zh-CN" w:bidi="ar-SA"/>
              </w:rPr>
            </w:pPr>
          </w:p>
        </w:tc>
        <w:tc>
          <w:tcPr>
            <w:tcW w:w="159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上一年度营业收入（万元）</w:t>
            </w:r>
          </w:p>
        </w:tc>
        <w:tc>
          <w:tcPr>
            <w:tcW w:w="1597"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560" w:lineRule="exact"/>
              <w:ind w:firstLine="1200" w:firstLineChars="500"/>
              <w:jc w:val="left"/>
              <w:rPr>
                <w:rFonts w:hint="eastAsia" w:ascii="仿宋_GB2312" w:hAnsi="Times New Roman" w:eastAsia="仿宋_GB2312" w:cstheme="minorBidi"/>
                <w:kern w:val="2"/>
                <w:sz w:val="24"/>
                <w:lang w:val="en-US" w:eastAsia="zh-CN" w:bidi="ar-SA"/>
              </w:rPr>
            </w:pPr>
          </w:p>
        </w:tc>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上一年度纳税（万元）</w:t>
            </w:r>
          </w:p>
        </w:tc>
        <w:tc>
          <w:tcPr>
            <w:tcW w:w="159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560" w:lineRule="exact"/>
              <w:ind w:firstLine="1200" w:firstLineChars="500"/>
              <w:jc w:val="left"/>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563" w:hRule="atLeast"/>
          <w:jc w:val="center"/>
        </w:trPr>
        <w:tc>
          <w:tcPr>
            <w:tcW w:w="9579" w:type="dxa"/>
            <w:gridSpan w:val="11"/>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400" w:lineRule="exact"/>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管理民宿情况表</w:t>
            </w:r>
          </w:p>
        </w:tc>
      </w:tr>
      <w:tr>
        <w:tblPrEx>
          <w:tblCellMar>
            <w:top w:w="0" w:type="dxa"/>
            <w:left w:w="108" w:type="dxa"/>
            <w:bottom w:w="0" w:type="dxa"/>
            <w:right w:w="108" w:type="dxa"/>
          </w:tblCellMar>
        </w:tblPrEx>
        <w:trPr>
          <w:trHeight w:val="620" w:hRule="atLeast"/>
          <w:jc w:val="center"/>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序号</w:t>
            </w:r>
          </w:p>
        </w:tc>
        <w:tc>
          <w:tcPr>
            <w:tcW w:w="253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民宿名称</w:t>
            </w:r>
          </w:p>
        </w:tc>
        <w:tc>
          <w:tcPr>
            <w:tcW w:w="380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民宿地址</w:t>
            </w:r>
          </w:p>
        </w:tc>
        <w:tc>
          <w:tcPr>
            <w:tcW w:w="119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房间数</w:t>
            </w:r>
          </w:p>
        </w:tc>
        <w:tc>
          <w:tcPr>
            <w:tcW w:w="13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营业额</w:t>
            </w:r>
          </w:p>
        </w:tc>
      </w:tr>
      <w:tr>
        <w:tblPrEx>
          <w:tblCellMar>
            <w:top w:w="0" w:type="dxa"/>
            <w:left w:w="108" w:type="dxa"/>
            <w:bottom w:w="0" w:type="dxa"/>
            <w:right w:w="108" w:type="dxa"/>
          </w:tblCellMar>
        </w:tblPrEx>
        <w:trPr>
          <w:trHeight w:val="620" w:hRule="atLeast"/>
          <w:jc w:val="center"/>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1</w:t>
            </w:r>
          </w:p>
        </w:tc>
        <w:tc>
          <w:tcPr>
            <w:tcW w:w="253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380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119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13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620" w:hRule="atLeast"/>
          <w:jc w:val="center"/>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2</w:t>
            </w:r>
          </w:p>
        </w:tc>
        <w:tc>
          <w:tcPr>
            <w:tcW w:w="253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380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119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13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620" w:hRule="atLeast"/>
          <w:jc w:val="center"/>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3</w:t>
            </w:r>
          </w:p>
        </w:tc>
        <w:tc>
          <w:tcPr>
            <w:tcW w:w="253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380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119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13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620" w:hRule="atLeast"/>
          <w:jc w:val="center"/>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w:t>
            </w:r>
          </w:p>
        </w:tc>
        <w:tc>
          <w:tcPr>
            <w:tcW w:w="253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380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119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13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3706" w:hRule="atLeast"/>
          <w:jc w:val="center"/>
        </w:trPr>
        <w:tc>
          <w:tcPr>
            <w:tcW w:w="2218" w:type="dxa"/>
            <w:gridSpan w:val="3"/>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公司介绍（包括总体情况简介、配套设施情况、建设起止年限、经营情况等）</w:t>
            </w:r>
          </w:p>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c>
          <w:tcPr>
            <w:tcW w:w="7361" w:type="dxa"/>
            <w:gridSpan w:val="8"/>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r>
    </w:tbl>
    <w:p>
      <w:pPr>
        <w:pStyle w:val="17"/>
        <w:rPr>
          <w:rFonts w:hint="eastAsia" w:eastAsia="仿宋_GB2312"/>
          <w:lang w:eastAsia="zh-CN"/>
        </w:rPr>
      </w:pPr>
      <w:r>
        <w:rPr>
          <w:rFonts w:hint="eastAsia" w:ascii="仿宋_GB2312" w:eastAsia="仿宋_GB2312"/>
          <w:sz w:val="30"/>
          <w:szCs w:val="30"/>
          <w:lang w:eastAsia="zh-CN"/>
        </w:rPr>
        <w:t>联系人</w:t>
      </w:r>
      <w:r>
        <w:rPr>
          <w:rFonts w:hint="eastAsia" w:ascii="仿宋_GB2312" w:eastAsia="仿宋_GB2312"/>
          <w:sz w:val="30"/>
          <w:szCs w:val="30"/>
        </w:rPr>
        <w:t xml:space="preserve">：                </w:t>
      </w:r>
      <w:r>
        <w:rPr>
          <w:rFonts w:hint="eastAsia" w:ascii="仿宋_GB2312" w:eastAsia="仿宋_GB2312"/>
          <w:sz w:val="30"/>
          <w:szCs w:val="30"/>
          <w:lang w:val="en-US" w:eastAsia="zh-CN"/>
        </w:rPr>
        <w:t xml:space="preserve">         </w:t>
      </w:r>
      <w:r>
        <w:rPr>
          <w:rFonts w:hint="eastAsia" w:ascii="仿宋_GB2312" w:eastAsia="仿宋_GB2312"/>
          <w:sz w:val="30"/>
          <w:szCs w:val="30"/>
        </w:rPr>
        <w:t xml:space="preserve"> </w:t>
      </w:r>
      <w:r>
        <w:rPr>
          <w:rFonts w:hint="eastAsia" w:ascii="仿宋_GB2312" w:eastAsia="仿宋_GB2312"/>
          <w:sz w:val="30"/>
          <w:szCs w:val="30"/>
          <w:lang w:eastAsia="zh-CN"/>
        </w:rPr>
        <w:t>联系电话：</w:t>
      </w:r>
    </w:p>
    <w:p>
      <w:pPr>
        <w:widowControl/>
        <w:jc w:val="left"/>
        <w:rPr>
          <w:rFonts w:hint="eastAsia" w:ascii="黑体" w:hAnsi="宋体" w:eastAsia="黑体" w:cs="黑体"/>
          <w:kern w:val="0"/>
          <w:sz w:val="31"/>
          <w:szCs w:val="31"/>
          <w:lang w:eastAsia="zh-CN"/>
        </w:rPr>
      </w:pPr>
      <w:r>
        <w:rPr>
          <w:rFonts w:hint="eastAsia" w:ascii="黑体" w:hAnsi="宋体" w:eastAsia="黑体" w:cs="黑体"/>
          <w:kern w:val="0"/>
          <w:sz w:val="31"/>
          <w:szCs w:val="31"/>
        </w:rPr>
        <w:t>附件</w:t>
      </w:r>
      <w:r>
        <w:rPr>
          <w:rFonts w:hint="eastAsia" w:ascii="黑体" w:hAnsi="宋体" w:eastAsia="黑体" w:cs="黑体"/>
          <w:kern w:val="0"/>
          <w:sz w:val="31"/>
          <w:szCs w:val="31"/>
          <w:lang w:val="en-US" w:eastAsia="zh-CN"/>
        </w:rPr>
        <w:t>2-4</w:t>
      </w:r>
    </w:p>
    <w:p>
      <w:pPr>
        <w:widowControl/>
        <w:jc w:val="center"/>
        <w:rPr>
          <w:rFonts w:ascii="方正小标宋简体" w:hAnsi="方正小标宋简体" w:eastAsia="方正小标宋简体" w:cs="方正小标宋简体"/>
          <w:color w:val="auto"/>
          <w:kern w:val="0"/>
          <w:sz w:val="43"/>
          <w:szCs w:val="43"/>
        </w:rPr>
      </w:pPr>
      <w:r>
        <w:rPr>
          <w:rFonts w:hint="eastAsia" w:ascii="方正小标宋简体" w:hAnsi="方正小标宋简体" w:eastAsia="方正小标宋简体" w:cs="方正小标宋简体"/>
          <w:color w:val="auto"/>
          <w:kern w:val="0"/>
          <w:sz w:val="43"/>
          <w:szCs w:val="43"/>
        </w:rPr>
        <w:t>开平市</w:t>
      </w:r>
      <w:r>
        <w:rPr>
          <w:rFonts w:ascii="方正小标宋简体" w:hAnsi="方正小标宋简体" w:eastAsia="方正小标宋简体" w:cs="方正小标宋简体"/>
          <w:color w:val="auto"/>
          <w:kern w:val="0"/>
          <w:sz w:val="43"/>
          <w:szCs w:val="43"/>
        </w:rPr>
        <w:t>民宿</w:t>
      </w:r>
      <w:r>
        <w:rPr>
          <w:rFonts w:hint="eastAsia" w:ascii="方正小标宋简体" w:hAnsi="方正小标宋简体" w:eastAsia="方正小标宋简体"/>
          <w:bCs/>
          <w:color w:val="auto"/>
          <w:sz w:val="44"/>
          <w:szCs w:val="44"/>
        </w:rPr>
        <w:t>基本情况表</w:t>
      </w:r>
    </w:p>
    <w:tbl>
      <w:tblPr>
        <w:tblStyle w:val="14"/>
        <w:tblpPr w:leftFromText="180" w:rightFromText="180" w:vertAnchor="text" w:horzAnchor="margin" w:tblpXSpec="right" w:tblpY="933"/>
        <w:tblOverlap w:val="never"/>
        <w:tblW w:w="89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2720"/>
        <w:gridCol w:w="1950"/>
        <w:gridCol w:w="2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668" w:type="dxa"/>
            <w:vAlign w:val="center"/>
          </w:tcPr>
          <w:p>
            <w:pPr>
              <w:spacing w:line="560" w:lineRule="exact"/>
              <w:jc w:val="center"/>
              <w:rPr>
                <w:rFonts w:ascii="仿宋_GB2312" w:hAnsi="Times New Roman" w:eastAsia="仿宋_GB2312"/>
                <w:sz w:val="24"/>
                <w:szCs w:val="22"/>
              </w:rPr>
            </w:pPr>
            <w:r>
              <w:rPr>
                <w:rFonts w:hint="eastAsia" w:ascii="仿宋_GB2312" w:hAnsi="Times New Roman" w:eastAsia="仿宋_GB2312"/>
                <w:sz w:val="24"/>
                <w:szCs w:val="22"/>
              </w:rPr>
              <w:t>民宿名称</w:t>
            </w:r>
          </w:p>
        </w:tc>
        <w:tc>
          <w:tcPr>
            <w:tcW w:w="7273" w:type="dxa"/>
            <w:gridSpan w:val="3"/>
            <w:vAlign w:val="center"/>
          </w:tcPr>
          <w:p>
            <w:pPr>
              <w:spacing w:line="560" w:lineRule="exact"/>
              <w:rPr>
                <w:rFonts w:ascii="仿宋_GB2312" w:hAnsi="Times New Roman"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668" w:type="dxa"/>
            <w:vAlign w:val="center"/>
          </w:tcPr>
          <w:p>
            <w:pPr>
              <w:spacing w:line="560" w:lineRule="exact"/>
              <w:jc w:val="center"/>
              <w:rPr>
                <w:rFonts w:ascii="仿宋_GB2312" w:hAnsi="Times New Roman" w:eastAsia="仿宋_GB2312"/>
                <w:sz w:val="24"/>
                <w:szCs w:val="22"/>
              </w:rPr>
            </w:pPr>
            <w:r>
              <w:rPr>
                <w:rFonts w:hint="eastAsia" w:ascii="仿宋_GB2312" w:hAnsi="Times New Roman" w:eastAsia="仿宋_GB2312"/>
                <w:sz w:val="24"/>
                <w:szCs w:val="22"/>
              </w:rPr>
              <w:t>地点</w:t>
            </w:r>
          </w:p>
        </w:tc>
        <w:tc>
          <w:tcPr>
            <w:tcW w:w="7273" w:type="dxa"/>
            <w:gridSpan w:val="3"/>
            <w:vAlign w:val="center"/>
          </w:tcPr>
          <w:p>
            <w:pPr>
              <w:spacing w:line="560" w:lineRule="exact"/>
              <w:ind w:firstLine="2400" w:firstLineChars="1000"/>
              <w:jc w:val="left"/>
              <w:rPr>
                <w:rFonts w:ascii="仿宋_GB2312" w:hAnsi="Times New Roman" w:eastAsia="仿宋_GB2312"/>
                <w:sz w:val="24"/>
                <w:szCs w:val="22"/>
              </w:rPr>
            </w:pPr>
            <w:r>
              <w:rPr>
                <w:rFonts w:hint="eastAsia" w:ascii="仿宋_GB2312" w:hAnsi="Times New Roman" w:eastAsia="仿宋_GB2312"/>
                <w:sz w:val="24"/>
                <w:szCs w:val="22"/>
              </w:rPr>
              <w:t xml:space="preserve">镇（街）       村（居）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1668" w:type="dxa"/>
            <w:vAlign w:val="center"/>
          </w:tcPr>
          <w:p>
            <w:pPr>
              <w:spacing w:line="560" w:lineRule="exact"/>
              <w:jc w:val="center"/>
              <w:rPr>
                <w:rFonts w:ascii="仿宋_GB2312" w:hAnsi="Times New Roman" w:eastAsia="仿宋_GB2312"/>
                <w:sz w:val="24"/>
                <w:szCs w:val="22"/>
              </w:rPr>
            </w:pPr>
            <w:r>
              <w:rPr>
                <w:rFonts w:hint="eastAsia" w:ascii="仿宋_GB2312" w:hAnsi="Times New Roman" w:eastAsia="仿宋_GB2312"/>
                <w:sz w:val="24"/>
                <w:szCs w:val="22"/>
              </w:rPr>
              <w:t>开业时间</w:t>
            </w:r>
          </w:p>
        </w:tc>
        <w:tc>
          <w:tcPr>
            <w:tcW w:w="2720" w:type="dxa"/>
            <w:vAlign w:val="center"/>
          </w:tcPr>
          <w:p>
            <w:pPr>
              <w:spacing w:line="560" w:lineRule="exact"/>
              <w:ind w:firstLine="1200" w:firstLineChars="500"/>
              <w:jc w:val="left"/>
              <w:rPr>
                <w:rFonts w:ascii="仿宋_GB2312" w:hAnsi="Times New Roman" w:eastAsia="仿宋_GB2312"/>
                <w:sz w:val="24"/>
                <w:szCs w:val="22"/>
              </w:rPr>
            </w:pPr>
          </w:p>
        </w:tc>
        <w:tc>
          <w:tcPr>
            <w:tcW w:w="1950" w:type="dxa"/>
            <w:vAlign w:val="center"/>
          </w:tcPr>
          <w:p>
            <w:pPr>
              <w:spacing w:line="560" w:lineRule="exact"/>
              <w:jc w:val="center"/>
              <w:rPr>
                <w:rFonts w:ascii="仿宋_GB2312" w:hAnsi="Times New Roman" w:eastAsia="仿宋_GB2312"/>
                <w:sz w:val="24"/>
                <w:szCs w:val="22"/>
              </w:rPr>
            </w:pPr>
            <w:r>
              <w:rPr>
                <w:rFonts w:hint="eastAsia" w:ascii="仿宋_GB2312" w:hAnsi="Times New Roman" w:eastAsia="仿宋_GB2312"/>
                <w:sz w:val="24"/>
                <w:szCs w:val="22"/>
              </w:rPr>
              <w:t>现在从业人数</w:t>
            </w:r>
          </w:p>
        </w:tc>
        <w:tc>
          <w:tcPr>
            <w:tcW w:w="2603" w:type="dxa"/>
            <w:vAlign w:val="center"/>
          </w:tcPr>
          <w:p>
            <w:pPr>
              <w:spacing w:line="560" w:lineRule="exact"/>
              <w:ind w:firstLine="1200" w:firstLineChars="500"/>
              <w:jc w:val="left"/>
              <w:rPr>
                <w:rFonts w:ascii="仿宋_GB2312" w:hAnsi="Times New Roman"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1668" w:type="dxa"/>
            <w:vAlign w:val="center"/>
          </w:tcPr>
          <w:p>
            <w:pPr>
              <w:spacing w:line="400" w:lineRule="exact"/>
              <w:jc w:val="center"/>
              <w:rPr>
                <w:rFonts w:ascii="仿宋_GB2312" w:hAnsi="Times New Roman" w:eastAsia="仿宋_GB2312"/>
                <w:color w:val="7030A0"/>
                <w:sz w:val="24"/>
                <w:szCs w:val="22"/>
              </w:rPr>
            </w:pPr>
            <w:r>
              <w:rPr>
                <w:rFonts w:hint="eastAsia" w:ascii="仿宋_GB2312" w:hAnsi="Times New Roman" w:eastAsia="仿宋_GB2312"/>
                <w:sz w:val="24"/>
                <w:szCs w:val="22"/>
              </w:rPr>
              <w:t>上一年</w:t>
            </w:r>
            <w:r>
              <w:rPr>
                <w:rFonts w:hint="eastAsia" w:ascii="仿宋_GB2312" w:hAnsi="Times New Roman" w:eastAsia="仿宋_GB2312"/>
                <w:sz w:val="24"/>
                <w:szCs w:val="22"/>
                <w:lang w:eastAsia="zh-CN"/>
              </w:rPr>
              <w:t>度</w:t>
            </w:r>
            <w:r>
              <w:rPr>
                <w:rFonts w:hint="eastAsia" w:ascii="仿宋_GB2312" w:hAnsi="Times New Roman" w:eastAsia="仿宋_GB2312"/>
                <w:sz w:val="24"/>
                <w:szCs w:val="22"/>
              </w:rPr>
              <w:t>营业收入（万元）</w:t>
            </w:r>
          </w:p>
        </w:tc>
        <w:tc>
          <w:tcPr>
            <w:tcW w:w="2720" w:type="dxa"/>
            <w:vAlign w:val="center"/>
          </w:tcPr>
          <w:p>
            <w:pPr>
              <w:spacing w:line="560" w:lineRule="exact"/>
              <w:ind w:firstLine="1200" w:firstLineChars="500"/>
              <w:jc w:val="left"/>
              <w:rPr>
                <w:rFonts w:ascii="仿宋_GB2312" w:hAnsi="Times New Roman" w:eastAsia="仿宋_GB2312"/>
                <w:sz w:val="24"/>
                <w:szCs w:val="22"/>
              </w:rPr>
            </w:pPr>
          </w:p>
        </w:tc>
        <w:tc>
          <w:tcPr>
            <w:tcW w:w="1950" w:type="dxa"/>
            <w:vAlign w:val="center"/>
          </w:tcPr>
          <w:p>
            <w:pPr>
              <w:spacing w:line="560" w:lineRule="exact"/>
              <w:jc w:val="center"/>
              <w:rPr>
                <w:rFonts w:ascii="仿宋_GB2312" w:hAnsi="Times New Roman" w:eastAsia="仿宋_GB2312"/>
                <w:color w:val="7030A0"/>
                <w:sz w:val="24"/>
                <w:szCs w:val="22"/>
              </w:rPr>
            </w:pPr>
            <w:r>
              <w:rPr>
                <w:rFonts w:hint="eastAsia" w:ascii="仿宋_GB2312" w:hAnsi="Times New Roman" w:eastAsia="仿宋_GB2312"/>
                <w:sz w:val="24"/>
                <w:szCs w:val="22"/>
              </w:rPr>
              <w:t>上一年度纳税（万元）</w:t>
            </w:r>
          </w:p>
        </w:tc>
        <w:tc>
          <w:tcPr>
            <w:tcW w:w="2603" w:type="dxa"/>
            <w:vAlign w:val="center"/>
          </w:tcPr>
          <w:p>
            <w:pPr>
              <w:spacing w:line="560" w:lineRule="exact"/>
              <w:ind w:firstLine="1200" w:firstLineChars="500"/>
              <w:jc w:val="left"/>
              <w:rPr>
                <w:rFonts w:ascii="仿宋_GB2312" w:hAnsi="Times New Roman"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8" w:type="dxa"/>
            <w:vAlign w:val="center"/>
          </w:tcPr>
          <w:p>
            <w:pPr>
              <w:spacing w:line="400" w:lineRule="exact"/>
              <w:jc w:val="center"/>
              <w:rPr>
                <w:rFonts w:ascii="仿宋_GB2312" w:hAnsi="Times New Roman" w:eastAsia="仿宋_GB2312"/>
                <w:sz w:val="24"/>
                <w:szCs w:val="22"/>
              </w:rPr>
            </w:pPr>
            <w:r>
              <w:rPr>
                <w:rFonts w:hint="eastAsia" w:ascii="仿宋_GB2312" w:hAnsi="Times New Roman" w:eastAsia="仿宋_GB2312"/>
                <w:sz w:val="24"/>
                <w:szCs w:val="22"/>
              </w:rPr>
              <w:t>客房房间数（间）</w:t>
            </w:r>
          </w:p>
        </w:tc>
        <w:tc>
          <w:tcPr>
            <w:tcW w:w="2720" w:type="dxa"/>
            <w:vAlign w:val="center"/>
          </w:tcPr>
          <w:p>
            <w:pPr>
              <w:spacing w:line="560" w:lineRule="exact"/>
              <w:jc w:val="left"/>
              <w:rPr>
                <w:rFonts w:ascii="仿宋_GB2312" w:hAnsi="Times New Roman" w:eastAsia="仿宋_GB2312"/>
                <w:sz w:val="24"/>
                <w:szCs w:val="22"/>
              </w:rPr>
            </w:pPr>
          </w:p>
        </w:tc>
        <w:tc>
          <w:tcPr>
            <w:tcW w:w="1950" w:type="dxa"/>
            <w:vAlign w:val="center"/>
          </w:tcPr>
          <w:p>
            <w:pPr>
              <w:spacing w:line="560" w:lineRule="exact"/>
              <w:jc w:val="center"/>
              <w:rPr>
                <w:rFonts w:ascii="仿宋_GB2312" w:hAnsi="Times New Roman" w:eastAsia="仿宋_GB2312"/>
                <w:sz w:val="24"/>
                <w:szCs w:val="22"/>
              </w:rPr>
            </w:pPr>
            <w:r>
              <w:rPr>
                <w:rFonts w:hint="eastAsia" w:ascii="仿宋_GB2312" w:hAnsi="Times New Roman" w:eastAsia="仿宋_GB2312"/>
                <w:sz w:val="24"/>
                <w:szCs w:val="22"/>
              </w:rPr>
              <w:t>客用床位（张）</w:t>
            </w:r>
          </w:p>
        </w:tc>
        <w:tc>
          <w:tcPr>
            <w:tcW w:w="2603" w:type="dxa"/>
            <w:vAlign w:val="center"/>
          </w:tcPr>
          <w:p>
            <w:pPr>
              <w:spacing w:line="560" w:lineRule="exact"/>
              <w:rPr>
                <w:rFonts w:ascii="仿宋_GB2312" w:hAnsi="Times New Roman"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1668" w:type="dxa"/>
            <w:vAlign w:val="center"/>
          </w:tcPr>
          <w:p>
            <w:pPr>
              <w:spacing w:line="560" w:lineRule="exact"/>
              <w:jc w:val="center"/>
              <w:rPr>
                <w:rFonts w:ascii="仿宋_GB2312" w:hAnsi="Times New Roman" w:eastAsia="仿宋_GB2312"/>
                <w:sz w:val="24"/>
                <w:szCs w:val="22"/>
              </w:rPr>
            </w:pPr>
            <w:r>
              <w:rPr>
                <w:rFonts w:hint="eastAsia" w:ascii="仿宋_GB2312" w:hAnsi="Times New Roman" w:eastAsia="仿宋_GB2312"/>
                <w:sz w:val="24"/>
                <w:szCs w:val="22"/>
              </w:rPr>
              <w:t>申请等级</w:t>
            </w:r>
          </w:p>
        </w:tc>
        <w:tc>
          <w:tcPr>
            <w:tcW w:w="7273" w:type="dxa"/>
            <w:gridSpan w:val="3"/>
            <w:vAlign w:val="center"/>
          </w:tcPr>
          <w:p>
            <w:pPr>
              <w:spacing w:line="560" w:lineRule="exact"/>
              <w:jc w:val="center"/>
              <w:rPr>
                <w:rFonts w:ascii="仿宋_GB2312" w:hAnsi="Times New Roman" w:eastAsia="仿宋_GB2312"/>
                <w:sz w:val="24"/>
                <w:szCs w:val="22"/>
              </w:rPr>
            </w:pPr>
            <w:r>
              <w:rPr>
                <w:rFonts w:hint="eastAsia" w:ascii="仿宋_GB2312" w:hAnsi="Times New Roman" w:eastAsia="仿宋_GB2312"/>
                <w:sz w:val="24"/>
                <w:szCs w:val="22"/>
              </w:rPr>
              <w:t>□三星级       □四星级      □五星级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1" w:hRule="atLeast"/>
        </w:trPr>
        <w:tc>
          <w:tcPr>
            <w:tcW w:w="1668" w:type="dxa"/>
            <w:vAlign w:val="center"/>
          </w:tcPr>
          <w:p>
            <w:pPr>
              <w:spacing w:line="560" w:lineRule="exact"/>
              <w:jc w:val="center"/>
              <w:rPr>
                <w:rFonts w:ascii="仿宋_GB2312" w:hAnsi="Times New Roman" w:eastAsia="仿宋_GB2312"/>
                <w:sz w:val="24"/>
                <w:szCs w:val="22"/>
              </w:rPr>
            </w:pPr>
            <w:r>
              <w:rPr>
                <w:rFonts w:hint="eastAsia" w:ascii="仿宋_GB2312" w:hAnsi="Times New Roman" w:eastAsia="仿宋_GB2312"/>
                <w:sz w:val="24"/>
                <w:szCs w:val="22"/>
              </w:rPr>
              <w:t>基本情况</w:t>
            </w:r>
          </w:p>
        </w:tc>
        <w:tc>
          <w:tcPr>
            <w:tcW w:w="7273" w:type="dxa"/>
            <w:gridSpan w:val="3"/>
            <w:vAlign w:val="center"/>
          </w:tcPr>
          <w:p>
            <w:pPr>
              <w:spacing w:line="560" w:lineRule="exact"/>
              <w:ind w:firstLine="1200" w:firstLineChars="500"/>
              <w:jc w:val="left"/>
              <w:rPr>
                <w:rFonts w:ascii="仿宋_GB2312" w:hAnsi="Times New Roman" w:eastAsia="仿宋_GB2312"/>
                <w:sz w:val="24"/>
                <w:szCs w:val="22"/>
              </w:rPr>
            </w:pPr>
          </w:p>
        </w:tc>
      </w:tr>
    </w:tbl>
    <w:p>
      <w:pPr>
        <w:pStyle w:val="17"/>
        <w:rPr>
          <w:rFonts w:ascii="方正小标宋简体" w:hAnsi="方正小标宋简体" w:eastAsia="方正小标宋简体" w:cs="方正小标宋简体"/>
          <w:kern w:val="0"/>
          <w:sz w:val="43"/>
          <w:szCs w:val="43"/>
        </w:rPr>
      </w:pPr>
      <w:r>
        <w:rPr>
          <w:rFonts w:hint="eastAsia" w:ascii="仿宋_GB2312" w:eastAsia="仿宋_GB2312"/>
          <w:sz w:val="30"/>
          <w:szCs w:val="30"/>
        </w:rPr>
        <w:t>填报单位(盖章)：                 日期：   年   月   日</w:t>
      </w:r>
    </w:p>
    <w:p>
      <w:pPr>
        <w:pStyle w:val="17"/>
        <w:ind w:firstLine="600" w:firstLineChars="200"/>
        <w:rPr>
          <w:rFonts w:ascii="仿宋_GB2312" w:hAnsi="仿宋_GB2312" w:eastAsia="仿宋_GB2312" w:cs="仿宋_GB2312"/>
          <w:sz w:val="32"/>
          <w:szCs w:val="32"/>
        </w:rPr>
      </w:pPr>
      <w:r>
        <w:rPr>
          <w:rFonts w:hint="eastAsia" w:ascii="仿宋_GB2312" w:eastAsia="仿宋_GB2312"/>
          <w:sz w:val="30"/>
          <w:szCs w:val="30"/>
        </w:rPr>
        <w:t>联系人：                   联系电话：</w:t>
      </w:r>
    </w:p>
    <w:p>
      <w:pPr>
        <w:rPr>
          <w:rFonts w:ascii="仿宋_GB2312" w:hAnsi="仿宋_GB2312" w:eastAsia="仿宋_GB2312" w:cs="仿宋_GB2312"/>
          <w:sz w:val="32"/>
          <w:szCs w:val="32"/>
        </w:rPr>
      </w:pPr>
    </w:p>
    <w:p>
      <w:pPr>
        <w:widowControl/>
        <w:jc w:val="left"/>
        <w:rPr>
          <w:rFonts w:ascii="仿宋_GB2312" w:hAnsi="仿宋_GB2312" w:eastAsia="仿宋_GB2312" w:cs="仿宋_GB2312"/>
          <w:sz w:val="32"/>
          <w:szCs w:val="32"/>
        </w:rPr>
      </w:pPr>
      <w:r>
        <w:rPr>
          <w:rFonts w:hint="eastAsia" w:ascii="黑体" w:hAnsi="宋体" w:eastAsia="黑体" w:cs="黑体"/>
          <w:kern w:val="0"/>
          <w:sz w:val="31"/>
          <w:szCs w:val="31"/>
        </w:rPr>
        <w:t>附件</w:t>
      </w:r>
      <w:r>
        <w:rPr>
          <w:rFonts w:hint="eastAsia" w:ascii="黑体" w:hAnsi="宋体" w:eastAsia="黑体" w:cs="黑体"/>
          <w:kern w:val="0"/>
          <w:sz w:val="31"/>
          <w:szCs w:val="31"/>
          <w:lang w:val="en-US" w:eastAsia="zh-CN"/>
        </w:rPr>
        <w:t>2-5</w:t>
      </w:r>
    </w:p>
    <w:p>
      <w:pPr>
        <w:widowControl/>
        <w:adjustRightInd/>
        <w:snapToGrid/>
        <w:spacing w:line="240" w:lineRule="auto"/>
        <w:ind w:firstLine="0" w:firstLineChars="0"/>
        <w:jc w:val="center"/>
        <w:rPr>
          <w:rFonts w:hint="eastAsia" w:ascii="方正小标宋简体" w:hAnsi="方正小标宋简体" w:eastAsia="方正小标宋简体" w:cs="方正小标宋简体"/>
          <w:i w:val="0"/>
          <w:iCs w:val="0"/>
          <w:caps w:val="0"/>
          <w:color w:val="333333"/>
          <w:spacing w:val="0"/>
          <w:sz w:val="44"/>
          <w:szCs w:val="44"/>
          <w:shd w:val="clear" w:fill="FFFFFF"/>
          <w:lang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民宿集聚发展基本情况表</w:t>
      </w:r>
    </w:p>
    <w:p>
      <w:pPr>
        <w:pStyle w:val="17"/>
        <w:rPr>
          <w:rFonts w:hint="eastAsia" w:ascii="黑体" w:hAnsi="黑体" w:eastAsia="黑体" w:cs="宋体"/>
          <w:color w:val="000000"/>
          <w:kern w:val="0"/>
          <w:sz w:val="40"/>
          <w:szCs w:val="40"/>
          <w:lang w:eastAsia="zh-CN"/>
        </w:rPr>
      </w:pPr>
      <w:r>
        <w:rPr>
          <w:rFonts w:hint="eastAsia" w:ascii="仿宋_GB2312" w:eastAsia="仿宋_GB2312"/>
          <w:sz w:val="30"/>
          <w:szCs w:val="30"/>
        </w:rPr>
        <w:t>填报单位(盖章)：                 日期：   年   月   日</w:t>
      </w:r>
    </w:p>
    <w:tbl>
      <w:tblPr>
        <w:tblStyle w:val="14"/>
        <w:tblW w:w="9579" w:type="dxa"/>
        <w:jc w:val="center"/>
        <w:tblLayout w:type="fixed"/>
        <w:tblCellMar>
          <w:top w:w="0" w:type="dxa"/>
          <w:left w:w="108" w:type="dxa"/>
          <w:bottom w:w="0" w:type="dxa"/>
          <w:right w:w="108" w:type="dxa"/>
        </w:tblCellMar>
      </w:tblPr>
      <w:tblGrid>
        <w:gridCol w:w="2547"/>
        <w:gridCol w:w="1701"/>
        <w:gridCol w:w="3565"/>
        <w:gridCol w:w="1766"/>
      </w:tblGrid>
      <w:tr>
        <w:tblPrEx>
          <w:tblCellMar>
            <w:top w:w="0" w:type="dxa"/>
            <w:left w:w="108" w:type="dxa"/>
            <w:bottom w:w="0" w:type="dxa"/>
            <w:right w:w="108" w:type="dxa"/>
          </w:tblCellMar>
        </w:tblPrEx>
        <w:trPr>
          <w:trHeight w:val="542" w:hRule="atLeast"/>
          <w:jc w:val="center"/>
        </w:trPr>
        <w:tc>
          <w:tcPr>
            <w:tcW w:w="2547"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lang w:eastAsia="zh-CN"/>
              </w:rPr>
              <w:t>申报单位</w:t>
            </w:r>
          </w:p>
        </w:tc>
        <w:tc>
          <w:tcPr>
            <w:tcW w:w="703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　</w:t>
            </w:r>
          </w:p>
        </w:tc>
      </w:tr>
      <w:tr>
        <w:tblPrEx>
          <w:tblCellMar>
            <w:top w:w="0" w:type="dxa"/>
            <w:left w:w="108" w:type="dxa"/>
            <w:bottom w:w="0" w:type="dxa"/>
            <w:right w:w="108" w:type="dxa"/>
          </w:tblCellMar>
        </w:tblPrEx>
        <w:trPr>
          <w:trHeight w:val="563" w:hRule="atLeast"/>
          <w:jc w:val="center"/>
        </w:trPr>
        <w:tc>
          <w:tcPr>
            <w:tcW w:w="2547"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lang w:eastAsia="zh-CN"/>
              </w:rPr>
            </w:pPr>
            <w:r>
              <w:rPr>
                <w:rFonts w:hint="eastAsia" w:ascii="仿宋_GB2312" w:hAnsi="Times New Roman" w:eastAsia="仿宋_GB2312"/>
                <w:sz w:val="24"/>
                <w:szCs w:val="22"/>
                <w:lang w:eastAsia="zh-CN"/>
              </w:rPr>
              <w:t>单位地址</w:t>
            </w:r>
          </w:p>
        </w:tc>
        <w:tc>
          <w:tcPr>
            <w:tcW w:w="703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　</w:t>
            </w:r>
          </w:p>
        </w:tc>
      </w:tr>
      <w:tr>
        <w:tblPrEx>
          <w:tblCellMar>
            <w:top w:w="0" w:type="dxa"/>
            <w:left w:w="108" w:type="dxa"/>
            <w:bottom w:w="0" w:type="dxa"/>
            <w:right w:w="108" w:type="dxa"/>
          </w:tblCellMar>
        </w:tblPrEx>
        <w:trPr>
          <w:trHeight w:val="620" w:hRule="atLeast"/>
          <w:jc w:val="center"/>
        </w:trPr>
        <w:tc>
          <w:tcPr>
            <w:tcW w:w="254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序号</w:t>
            </w:r>
          </w:p>
        </w:tc>
        <w:tc>
          <w:tcPr>
            <w:tcW w:w="1701" w:type="dxa"/>
            <w:tcBorders>
              <w:top w:val="single" w:color="auto" w:sz="4" w:space="0"/>
              <w:left w:val="nil"/>
              <w:bottom w:val="single" w:color="auto" w:sz="4" w:space="0"/>
              <w:right w:val="single" w:color="auto" w:sz="4" w:space="0"/>
            </w:tcBorders>
            <w:shd w:val="clear" w:color="auto" w:fill="auto"/>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涉及民宿名称</w:t>
            </w:r>
          </w:p>
        </w:tc>
        <w:tc>
          <w:tcPr>
            <w:tcW w:w="3565" w:type="dxa"/>
            <w:tcBorders>
              <w:top w:val="single" w:color="auto" w:sz="4" w:space="0"/>
              <w:left w:val="nil"/>
              <w:bottom w:val="single" w:color="auto" w:sz="4" w:space="0"/>
              <w:right w:val="single" w:color="auto" w:sz="4" w:space="0"/>
            </w:tcBorders>
            <w:shd w:val="clear" w:color="auto" w:fill="auto"/>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经营地址</w:t>
            </w:r>
          </w:p>
        </w:tc>
        <w:tc>
          <w:tcPr>
            <w:tcW w:w="1766" w:type="dxa"/>
            <w:tcBorders>
              <w:top w:val="single" w:color="auto" w:sz="4" w:space="0"/>
              <w:left w:val="nil"/>
              <w:bottom w:val="single" w:color="auto" w:sz="4" w:space="0"/>
              <w:right w:val="single" w:color="auto" w:sz="4" w:space="0"/>
            </w:tcBorders>
            <w:shd w:val="clear" w:color="auto" w:fill="auto"/>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建设时间</w:t>
            </w:r>
          </w:p>
        </w:tc>
      </w:tr>
      <w:tr>
        <w:tblPrEx>
          <w:tblCellMar>
            <w:top w:w="0" w:type="dxa"/>
            <w:left w:w="108" w:type="dxa"/>
            <w:bottom w:w="0" w:type="dxa"/>
            <w:right w:w="108" w:type="dxa"/>
          </w:tblCellMar>
        </w:tblPrEx>
        <w:trPr>
          <w:trHeight w:val="620" w:hRule="atLeast"/>
          <w:jc w:val="center"/>
        </w:trPr>
        <w:tc>
          <w:tcPr>
            <w:tcW w:w="2547" w:type="dxa"/>
            <w:tcBorders>
              <w:top w:val="nil"/>
              <w:left w:val="single" w:color="auto" w:sz="4" w:space="0"/>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1</w:t>
            </w:r>
          </w:p>
        </w:tc>
        <w:tc>
          <w:tcPr>
            <w:tcW w:w="1701" w:type="dxa"/>
            <w:tcBorders>
              <w:top w:val="nil"/>
              <w:left w:val="nil"/>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p>
        </w:tc>
        <w:tc>
          <w:tcPr>
            <w:tcW w:w="3565" w:type="dxa"/>
            <w:tcBorders>
              <w:top w:val="nil"/>
              <w:left w:val="nil"/>
              <w:bottom w:val="single" w:color="auto" w:sz="4" w:space="0"/>
              <w:right w:val="single" w:color="auto" w:sz="4" w:space="0"/>
            </w:tcBorders>
            <w:shd w:val="clear" w:color="auto" w:fill="auto"/>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　</w:t>
            </w:r>
          </w:p>
        </w:tc>
        <w:tc>
          <w:tcPr>
            <w:tcW w:w="1766" w:type="dxa"/>
            <w:tcBorders>
              <w:top w:val="nil"/>
              <w:left w:val="nil"/>
              <w:bottom w:val="single" w:color="auto" w:sz="4" w:space="0"/>
              <w:right w:val="single" w:color="auto" w:sz="4" w:space="0"/>
            </w:tcBorders>
            <w:shd w:val="clear" w:color="auto" w:fill="auto"/>
            <w:noWrap/>
            <w:vAlign w:val="bottom"/>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　</w:t>
            </w:r>
          </w:p>
        </w:tc>
      </w:tr>
      <w:tr>
        <w:tblPrEx>
          <w:tblCellMar>
            <w:top w:w="0" w:type="dxa"/>
            <w:left w:w="108" w:type="dxa"/>
            <w:bottom w:w="0" w:type="dxa"/>
            <w:right w:w="108" w:type="dxa"/>
          </w:tblCellMar>
        </w:tblPrEx>
        <w:trPr>
          <w:trHeight w:val="620" w:hRule="atLeast"/>
          <w:jc w:val="center"/>
        </w:trPr>
        <w:tc>
          <w:tcPr>
            <w:tcW w:w="2547" w:type="dxa"/>
            <w:tcBorders>
              <w:top w:val="nil"/>
              <w:left w:val="single" w:color="auto" w:sz="4" w:space="0"/>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2</w:t>
            </w:r>
          </w:p>
        </w:tc>
        <w:tc>
          <w:tcPr>
            <w:tcW w:w="1701" w:type="dxa"/>
            <w:tcBorders>
              <w:top w:val="nil"/>
              <w:left w:val="nil"/>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　</w:t>
            </w:r>
          </w:p>
        </w:tc>
        <w:tc>
          <w:tcPr>
            <w:tcW w:w="3565" w:type="dxa"/>
            <w:tcBorders>
              <w:top w:val="nil"/>
              <w:left w:val="nil"/>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　</w:t>
            </w:r>
          </w:p>
        </w:tc>
        <w:tc>
          <w:tcPr>
            <w:tcW w:w="1766" w:type="dxa"/>
            <w:tcBorders>
              <w:top w:val="nil"/>
              <w:left w:val="nil"/>
              <w:bottom w:val="single" w:color="auto" w:sz="4" w:space="0"/>
              <w:right w:val="single" w:color="auto" w:sz="4" w:space="0"/>
            </w:tcBorders>
            <w:shd w:val="clear" w:color="auto" w:fill="auto"/>
            <w:noWrap/>
            <w:vAlign w:val="bottom"/>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　</w:t>
            </w:r>
          </w:p>
        </w:tc>
      </w:tr>
      <w:tr>
        <w:tblPrEx>
          <w:tblCellMar>
            <w:top w:w="0" w:type="dxa"/>
            <w:left w:w="108" w:type="dxa"/>
            <w:bottom w:w="0" w:type="dxa"/>
            <w:right w:w="108" w:type="dxa"/>
          </w:tblCellMar>
        </w:tblPrEx>
        <w:trPr>
          <w:trHeight w:val="620" w:hRule="atLeast"/>
          <w:jc w:val="center"/>
        </w:trPr>
        <w:tc>
          <w:tcPr>
            <w:tcW w:w="2547" w:type="dxa"/>
            <w:tcBorders>
              <w:top w:val="nil"/>
              <w:left w:val="single" w:color="auto" w:sz="4" w:space="0"/>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3</w:t>
            </w:r>
          </w:p>
        </w:tc>
        <w:tc>
          <w:tcPr>
            <w:tcW w:w="1701" w:type="dxa"/>
            <w:tcBorders>
              <w:top w:val="nil"/>
              <w:left w:val="nil"/>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　</w:t>
            </w:r>
          </w:p>
        </w:tc>
        <w:tc>
          <w:tcPr>
            <w:tcW w:w="3565" w:type="dxa"/>
            <w:tcBorders>
              <w:top w:val="nil"/>
              <w:left w:val="nil"/>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　</w:t>
            </w:r>
          </w:p>
        </w:tc>
        <w:tc>
          <w:tcPr>
            <w:tcW w:w="1766" w:type="dxa"/>
            <w:tcBorders>
              <w:top w:val="nil"/>
              <w:left w:val="nil"/>
              <w:bottom w:val="single" w:color="auto" w:sz="4" w:space="0"/>
              <w:right w:val="single" w:color="auto" w:sz="4" w:space="0"/>
            </w:tcBorders>
            <w:shd w:val="clear" w:color="auto" w:fill="auto"/>
            <w:noWrap/>
            <w:vAlign w:val="bottom"/>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　</w:t>
            </w:r>
          </w:p>
        </w:tc>
      </w:tr>
      <w:tr>
        <w:tblPrEx>
          <w:tblCellMar>
            <w:top w:w="0" w:type="dxa"/>
            <w:left w:w="108" w:type="dxa"/>
            <w:bottom w:w="0" w:type="dxa"/>
            <w:right w:w="108" w:type="dxa"/>
          </w:tblCellMar>
        </w:tblPrEx>
        <w:trPr>
          <w:trHeight w:val="620" w:hRule="atLeast"/>
          <w:jc w:val="center"/>
        </w:trPr>
        <w:tc>
          <w:tcPr>
            <w:tcW w:w="2547" w:type="dxa"/>
            <w:tcBorders>
              <w:top w:val="nil"/>
              <w:left w:val="single" w:color="auto" w:sz="4" w:space="0"/>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w:t>
            </w:r>
          </w:p>
        </w:tc>
        <w:tc>
          <w:tcPr>
            <w:tcW w:w="1701" w:type="dxa"/>
            <w:tcBorders>
              <w:top w:val="nil"/>
              <w:left w:val="nil"/>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p>
        </w:tc>
        <w:tc>
          <w:tcPr>
            <w:tcW w:w="3565" w:type="dxa"/>
            <w:tcBorders>
              <w:top w:val="nil"/>
              <w:left w:val="nil"/>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p>
        </w:tc>
        <w:tc>
          <w:tcPr>
            <w:tcW w:w="1766" w:type="dxa"/>
            <w:tcBorders>
              <w:top w:val="nil"/>
              <w:left w:val="nil"/>
              <w:bottom w:val="single" w:color="auto" w:sz="4" w:space="0"/>
              <w:right w:val="single" w:color="auto" w:sz="4" w:space="0"/>
            </w:tcBorders>
            <w:shd w:val="clear" w:color="auto" w:fill="auto"/>
            <w:noWrap/>
            <w:vAlign w:val="bottom"/>
          </w:tcPr>
          <w:p>
            <w:pPr>
              <w:spacing w:line="560" w:lineRule="exact"/>
              <w:jc w:val="center"/>
              <w:rPr>
                <w:rFonts w:hint="eastAsia" w:ascii="仿宋_GB2312" w:hAnsi="Times New Roman" w:eastAsia="仿宋_GB2312"/>
                <w:sz w:val="24"/>
                <w:szCs w:val="22"/>
              </w:rPr>
            </w:pPr>
          </w:p>
        </w:tc>
      </w:tr>
      <w:tr>
        <w:tblPrEx>
          <w:tblCellMar>
            <w:top w:w="0" w:type="dxa"/>
            <w:left w:w="108" w:type="dxa"/>
            <w:bottom w:w="0" w:type="dxa"/>
            <w:right w:w="108" w:type="dxa"/>
          </w:tblCellMar>
        </w:tblPrEx>
        <w:trPr>
          <w:trHeight w:val="2331" w:hRule="atLeast"/>
          <w:jc w:val="center"/>
        </w:trPr>
        <w:tc>
          <w:tcPr>
            <w:tcW w:w="2547" w:type="dxa"/>
            <w:tcBorders>
              <w:top w:val="nil"/>
              <w:left w:val="single" w:color="auto" w:sz="4" w:space="0"/>
              <w:bottom w:val="single" w:color="auto" w:sz="4" w:space="0"/>
              <w:right w:val="single" w:color="auto" w:sz="4" w:space="0"/>
            </w:tcBorders>
            <w:shd w:val="clear" w:color="auto" w:fill="auto"/>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lang w:eastAsia="zh-CN"/>
              </w:rPr>
              <w:t>自然村</w:t>
            </w:r>
            <w:r>
              <w:rPr>
                <w:rFonts w:hint="eastAsia" w:ascii="仿宋_GB2312" w:hAnsi="Times New Roman" w:eastAsia="仿宋_GB2312"/>
                <w:sz w:val="24"/>
                <w:szCs w:val="22"/>
              </w:rPr>
              <w:t>（</w:t>
            </w:r>
            <w:r>
              <w:rPr>
                <w:rFonts w:hint="eastAsia" w:ascii="仿宋_GB2312" w:hAnsi="Times New Roman" w:eastAsia="仿宋_GB2312"/>
                <w:sz w:val="24"/>
                <w:szCs w:val="22"/>
                <w:lang w:eastAsia="zh-CN"/>
              </w:rPr>
              <w:t>社</w:t>
            </w:r>
            <w:r>
              <w:rPr>
                <w:rFonts w:hint="eastAsia" w:ascii="仿宋_GB2312" w:hAnsi="Times New Roman" w:eastAsia="仿宋_GB2312"/>
                <w:sz w:val="24"/>
                <w:szCs w:val="22"/>
              </w:rPr>
              <w:t>区）简介（接待设施、接待能力、村容村貌，生态环境、民宿文化特色等内容）（500-1000字）</w:t>
            </w:r>
          </w:p>
        </w:tc>
        <w:tc>
          <w:tcPr>
            <w:tcW w:w="7032" w:type="dxa"/>
            <w:gridSpan w:val="3"/>
            <w:tcBorders>
              <w:top w:val="single" w:color="auto" w:sz="4" w:space="0"/>
              <w:left w:val="nil"/>
              <w:bottom w:val="single" w:color="auto" w:sz="4" w:space="0"/>
              <w:right w:val="single" w:color="auto" w:sz="4" w:space="0"/>
            </w:tcBorders>
            <w:shd w:val="clear" w:color="auto" w:fill="auto"/>
            <w:noWrap/>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　</w:t>
            </w:r>
          </w:p>
        </w:tc>
      </w:tr>
      <w:tr>
        <w:tblPrEx>
          <w:tblCellMar>
            <w:top w:w="0" w:type="dxa"/>
            <w:left w:w="108" w:type="dxa"/>
            <w:bottom w:w="0" w:type="dxa"/>
            <w:right w:w="108" w:type="dxa"/>
          </w:tblCellMar>
        </w:tblPrEx>
        <w:trPr>
          <w:trHeight w:val="1318" w:hRule="atLeast"/>
          <w:jc w:val="center"/>
        </w:trPr>
        <w:tc>
          <w:tcPr>
            <w:tcW w:w="2547" w:type="dxa"/>
            <w:tcBorders>
              <w:top w:val="nil"/>
              <w:left w:val="single" w:color="auto" w:sz="4" w:space="0"/>
              <w:bottom w:val="single" w:color="auto" w:sz="4" w:space="0"/>
              <w:right w:val="single" w:color="auto" w:sz="4" w:space="0"/>
            </w:tcBorders>
            <w:shd w:val="clear" w:color="auto" w:fill="auto"/>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基础设施投资情况（投资规模、建设时间）</w:t>
            </w:r>
          </w:p>
        </w:tc>
        <w:tc>
          <w:tcPr>
            <w:tcW w:w="7032" w:type="dxa"/>
            <w:gridSpan w:val="3"/>
            <w:tcBorders>
              <w:top w:val="single" w:color="auto" w:sz="4" w:space="0"/>
              <w:left w:val="nil"/>
              <w:bottom w:val="single" w:color="auto" w:sz="4" w:space="0"/>
              <w:right w:val="single" w:color="auto" w:sz="4" w:space="0"/>
            </w:tcBorders>
            <w:shd w:val="clear" w:color="auto" w:fill="auto"/>
            <w:noWrap/>
            <w:vAlign w:val="bottom"/>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　</w:t>
            </w:r>
          </w:p>
        </w:tc>
      </w:tr>
      <w:tr>
        <w:tblPrEx>
          <w:tblCellMar>
            <w:top w:w="0" w:type="dxa"/>
            <w:left w:w="108" w:type="dxa"/>
            <w:bottom w:w="0" w:type="dxa"/>
            <w:right w:w="108" w:type="dxa"/>
          </w:tblCellMar>
        </w:tblPrEx>
        <w:trPr>
          <w:trHeight w:val="1083" w:hRule="atLeast"/>
          <w:jc w:val="center"/>
        </w:trPr>
        <w:tc>
          <w:tcPr>
            <w:tcW w:w="254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游客数量与消费情况</w:t>
            </w:r>
          </w:p>
        </w:tc>
        <w:tc>
          <w:tcPr>
            <w:tcW w:w="7032" w:type="dxa"/>
            <w:gridSpan w:val="3"/>
            <w:tcBorders>
              <w:top w:val="single" w:color="auto" w:sz="4" w:space="0"/>
              <w:left w:val="nil"/>
              <w:bottom w:val="single" w:color="auto" w:sz="4" w:space="0"/>
              <w:right w:val="single" w:color="auto" w:sz="4" w:space="0"/>
            </w:tcBorders>
            <w:shd w:val="clear" w:color="auto" w:fill="auto"/>
            <w:noWrap/>
            <w:vAlign w:val="bottom"/>
          </w:tcPr>
          <w:p>
            <w:pPr>
              <w:spacing w:line="560" w:lineRule="exact"/>
              <w:jc w:val="center"/>
              <w:rPr>
                <w:rFonts w:hint="eastAsia" w:ascii="仿宋_GB2312" w:hAnsi="Times New Roman" w:eastAsia="仿宋_GB2312"/>
                <w:sz w:val="24"/>
                <w:szCs w:val="22"/>
              </w:rPr>
            </w:pPr>
            <w:r>
              <w:rPr>
                <w:rFonts w:hint="eastAsia" w:ascii="仿宋_GB2312" w:hAnsi="Times New Roman" w:eastAsia="仿宋_GB2312"/>
                <w:sz w:val="24"/>
                <w:szCs w:val="22"/>
              </w:rPr>
              <w:t>　</w:t>
            </w:r>
          </w:p>
        </w:tc>
      </w:tr>
      <w:tr>
        <w:tblPrEx>
          <w:tblCellMar>
            <w:top w:w="0" w:type="dxa"/>
            <w:left w:w="108" w:type="dxa"/>
            <w:bottom w:w="0" w:type="dxa"/>
            <w:right w:w="108" w:type="dxa"/>
          </w:tblCellMar>
        </w:tblPrEx>
        <w:trPr>
          <w:trHeight w:val="1281" w:hRule="atLeast"/>
          <w:jc w:val="center"/>
        </w:trPr>
        <w:tc>
          <w:tcPr>
            <w:tcW w:w="957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left"/>
              <w:rPr>
                <w:rFonts w:hint="eastAsia" w:ascii="仿宋_GB2312" w:hAnsi="Times New Roman" w:eastAsia="仿宋_GB2312"/>
                <w:sz w:val="24"/>
                <w:szCs w:val="22"/>
                <w:lang w:eastAsia="zh-CN"/>
              </w:rPr>
            </w:pPr>
            <w:r>
              <w:rPr>
                <w:rFonts w:hint="eastAsia" w:ascii="仿宋_GB2312" w:hAnsi="Times New Roman" w:eastAsia="仿宋_GB2312"/>
                <w:sz w:val="24"/>
                <w:szCs w:val="22"/>
                <w:lang w:val="en-US" w:eastAsia="zh-CN"/>
              </w:rPr>
              <w:t xml:space="preserve">   </w:t>
            </w:r>
            <w:r>
              <w:rPr>
                <w:rFonts w:hint="eastAsia" w:ascii="仿宋_GB2312" w:hAnsi="Times New Roman" w:eastAsia="仿宋_GB2312"/>
                <w:sz w:val="24"/>
                <w:szCs w:val="22"/>
                <w:lang w:eastAsia="zh-CN"/>
              </w:rPr>
              <w:t>本单位承诺所获资金将用于</w:t>
            </w:r>
            <w:r>
              <w:rPr>
                <w:rFonts w:hint="eastAsia" w:ascii="仿宋_GB2312" w:hAnsi="Times New Roman" w:eastAsia="仿宋_GB2312"/>
                <w:sz w:val="24"/>
                <w:szCs w:val="22"/>
              </w:rPr>
              <w:t>本自然村或社区内民宿公共</w:t>
            </w:r>
            <w:r>
              <w:rPr>
                <w:rFonts w:hint="eastAsia" w:ascii="仿宋_GB2312" w:hAnsi="Times New Roman" w:eastAsia="仿宋_GB2312"/>
                <w:sz w:val="24"/>
                <w:szCs w:val="22"/>
                <w:lang w:eastAsia="zh-CN"/>
              </w:rPr>
              <w:t>服务配套</w:t>
            </w:r>
            <w:r>
              <w:rPr>
                <w:rFonts w:hint="eastAsia" w:ascii="仿宋_GB2312" w:hAnsi="Times New Roman" w:eastAsia="仿宋_GB2312"/>
                <w:sz w:val="24"/>
                <w:szCs w:val="22"/>
              </w:rPr>
              <w:t>、</w:t>
            </w:r>
            <w:r>
              <w:rPr>
                <w:rFonts w:hint="eastAsia" w:ascii="仿宋_GB2312" w:hAnsi="Times New Roman" w:eastAsia="仿宋_GB2312"/>
                <w:sz w:val="24"/>
                <w:szCs w:val="22"/>
                <w:lang w:eastAsia="zh-CN"/>
              </w:rPr>
              <w:t>环境整治、</w:t>
            </w:r>
            <w:r>
              <w:rPr>
                <w:rFonts w:hint="eastAsia" w:ascii="仿宋_GB2312" w:hAnsi="Times New Roman" w:eastAsia="仿宋_GB2312"/>
                <w:sz w:val="24"/>
                <w:szCs w:val="22"/>
              </w:rPr>
              <w:t>旅游服务技能培训等</w:t>
            </w:r>
            <w:r>
              <w:rPr>
                <w:rFonts w:hint="eastAsia" w:ascii="仿宋_GB2312" w:hAnsi="Times New Roman" w:eastAsia="仿宋_GB2312"/>
                <w:sz w:val="24"/>
                <w:szCs w:val="22"/>
                <w:lang w:eastAsia="zh-CN"/>
              </w:rPr>
              <w:t>工作。</w:t>
            </w:r>
          </w:p>
          <w:p>
            <w:pPr>
              <w:spacing w:line="360" w:lineRule="auto"/>
              <w:jc w:val="left"/>
              <w:rPr>
                <w:rFonts w:hint="default" w:ascii="仿宋_GB2312" w:hAnsi="Times New Roman" w:eastAsia="仿宋_GB2312"/>
                <w:sz w:val="24"/>
                <w:szCs w:val="22"/>
                <w:lang w:val="en-US" w:eastAsia="zh-CN"/>
              </w:rPr>
            </w:pPr>
            <w:r>
              <w:rPr>
                <w:rFonts w:hint="eastAsia" w:ascii="仿宋_GB2312" w:hAnsi="Times New Roman" w:eastAsia="仿宋_GB2312"/>
                <w:sz w:val="24"/>
                <w:szCs w:val="22"/>
                <w:lang w:val="en-US" w:eastAsia="zh-CN"/>
              </w:rPr>
              <w:t xml:space="preserve">                                                    主要负责人签名：            </w:t>
            </w:r>
          </w:p>
        </w:tc>
      </w:tr>
    </w:tbl>
    <w:p>
      <w:pPr>
        <w:pStyle w:val="17"/>
        <w:rPr>
          <w:rFonts w:hint="eastAsia" w:ascii="仿宋_GB2312" w:eastAsia="仿宋_GB2312"/>
          <w:sz w:val="30"/>
          <w:szCs w:val="30"/>
          <w:lang w:eastAsia="zh-CN"/>
        </w:rPr>
      </w:pPr>
      <w:r>
        <w:rPr>
          <w:rFonts w:hint="eastAsia" w:ascii="仿宋_GB2312" w:eastAsia="仿宋_GB2312"/>
          <w:sz w:val="30"/>
          <w:szCs w:val="30"/>
          <w:lang w:eastAsia="zh-CN"/>
        </w:rPr>
        <w:t>联系人</w:t>
      </w:r>
      <w:r>
        <w:rPr>
          <w:rFonts w:hint="eastAsia" w:ascii="仿宋_GB2312" w:eastAsia="仿宋_GB2312"/>
          <w:sz w:val="30"/>
          <w:szCs w:val="30"/>
        </w:rPr>
        <w:t xml:space="preserve">：                </w:t>
      </w:r>
      <w:r>
        <w:rPr>
          <w:rFonts w:hint="eastAsia" w:ascii="仿宋_GB2312" w:eastAsia="仿宋_GB2312"/>
          <w:sz w:val="30"/>
          <w:szCs w:val="30"/>
          <w:lang w:val="en-US" w:eastAsia="zh-CN"/>
        </w:rPr>
        <w:t xml:space="preserve">         </w:t>
      </w:r>
      <w:r>
        <w:rPr>
          <w:rFonts w:hint="eastAsia" w:ascii="仿宋_GB2312" w:eastAsia="仿宋_GB2312"/>
          <w:sz w:val="30"/>
          <w:szCs w:val="30"/>
        </w:rPr>
        <w:t xml:space="preserve"> </w:t>
      </w:r>
      <w:r>
        <w:rPr>
          <w:rFonts w:hint="eastAsia" w:ascii="仿宋_GB2312" w:eastAsia="仿宋_GB2312"/>
          <w:sz w:val="30"/>
          <w:szCs w:val="30"/>
          <w:lang w:eastAsia="zh-CN"/>
        </w:rPr>
        <w:t>联系电话：</w:t>
      </w:r>
    </w:p>
    <w:p>
      <w:pPr>
        <w:widowControl/>
        <w:adjustRightInd/>
        <w:snapToGrid/>
        <w:spacing w:line="240" w:lineRule="auto"/>
        <w:ind w:left="0" w:leftChars="0" w:firstLine="0" w:firstLineChars="0"/>
        <w:jc w:val="left"/>
        <w:rPr>
          <w:rFonts w:hint="default" w:ascii="黑体" w:hAnsi="宋体" w:eastAsia="黑体" w:cs="黑体"/>
          <w:kern w:val="0"/>
          <w:sz w:val="31"/>
          <w:szCs w:val="31"/>
          <w:lang w:val="en-US" w:eastAsia="zh-CN"/>
        </w:rPr>
      </w:pPr>
      <w:r>
        <w:rPr>
          <w:rFonts w:hint="eastAsia" w:ascii="黑体" w:hAnsi="宋体" w:eastAsia="黑体" w:cs="黑体"/>
          <w:kern w:val="0"/>
          <w:sz w:val="31"/>
          <w:szCs w:val="31"/>
          <w:lang w:eastAsia="zh-CN"/>
        </w:rPr>
        <w:t>附件</w:t>
      </w:r>
      <w:r>
        <w:rPr>
          <w:rFonts w:hint="eastAsia" w:ascii="黑体" w:hAnsi="宋体" w:eastAsia="黑体" w:cs="黑体"/>
          <w:kern w:val="0"/>
          <w:sz w:val="31"/>
          <w:szCs w:val="31"/>
          <w:lang w:val="en-US" w:eastAsia="zh-CN"/>
        </w:rPr>
        <w:t>2-6</w:t>
      </w:r>
    </w:p>
    <w:p>
      <w:pPr>
        <w:widowControl/>
        <w:adjustRightInd/>
        <w:snapToGrid/>
        <w:spacing w:line="240" w:lineRule="auto"/>
        <w:ind w:firstLine="0" w:firstLineChars="0"/>
        <w:jc w:val="center"/>
        <w:rPr>
          <w:rFonts w:hint="eastAsia" w:ascii="方正小标宋_GBK" w:hAnsi="方正小标宋_GBK" w:eastAsia="方正小标宋_GBK" w:cs="方正小标宋_GBK"/>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新兴旅游项目基本情况表</w:t>
      </w:r>
    </w:p>
    <w:p>
      <w:pPr>
        <w:pStyle w:val="17"/>
        <w:rPr>
          <w:rFonts w:hint="eastAsia" w:ascii="黑体" w:hAnsi="黑体" w:eastAsia="黑体" w:cs="宋体"/>
          <w:color w:val="000000"/>
          <w:kern w:val="0"/>
          <w:sz w:val="40"/>
          <w:szCs w:val="40"/>
          <w:lang w:eastAsia="zh-CN"/>
        </w:rPr>
      </w:pPr>
      <w:r>
        <w:rPr>
          <w:rFonts w:hint="eastAsia" w:ascii="仿宋_GB2312" w:eastAsia="仿宋_GB2312"/>
          <w:sz w:val="30"/>
          <w:szCs w:val="30"/>
        </w:rPr>
        <w:t>填报单位(盖章)：                 日期：   年   月   日</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2159"/>
        <w:gridCol w:w="1802"/>
        <w:gridCol w:w="2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项目名称</w:t>
            </w:r>
          </w:p>
        </w:tc>
        <w:tc>
          <w:tcPr>
            <w:tcW w:w="6615" w:type="dxa"/>
            <w:gridSpan w:val="3"/>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hint="eastAsia" w:ascii="仿宋_GB2312" w:eastAsia="仿宋_GB2312"/>
                <w:sz w:val="24"/>
                <w:lang w:eastAsia="zh-CN"/>
              </w:rPr>
            </w:pPr>
            <w:r>
              <w:rPr>
                <w:rFonts w:hint="eastAsia" w:ascii="仿宋_GB2312" w:eastAsia="仿宋_GB2312"/>
                <w:sz w:val="24"/>
                <w:lang w:eastAsia="zh-CN"/>
              </w:rPr>
              <w:t>项目单位</w:t>
            </w:r>
          </w:p>
        </w:tc>
        <w:tc>
          <w:tcPr>
            <w:tcW w:w="6615" w:type="dxa"/>
            <w:gridSpan w:val="3"/>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项目地址</w:t>
            </w:r>
          </w:p>
        </w:tc>
        <w:tc>
          <w:tcPr>
            <w:tcW w:w="6615" w:type="dxa"/>
            <w:gridSpan w:val="3"/>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项目规模</w:t>
            </w:r>
          </w:p>
        </w:tc>
        <w:tc>
          <w:tcPr>
            <w:tcW w:w="2159" w:type="dxa"/>
            <w:vAlign w:val="center"/>
          </w:tcPr>
          <w:p>
            <w:pPr>
              <w:pStyle w:val="17"/>
              <w:jc w:val="center"/>
              <w:rPr>
                <w:rFonts w:ascii="仿宋_GB2312" w:eastAsia="仿宋_GB2312"/>
                <w:sz w:val="24"/>
              </w:rPr>
            </w:pPr>
          </w:p>
        </w:tc>
        <w:tc>
          <w:tcPr>
            <w:tcW w:w="1802" w:type="dxa"/>
            <w:vAlign w:val="center"/>
          </w:tcPr>
          <w:p>
            <w:pPr>
              <w:pStyle w:val="17"/>
              <w:jc w:val="center"/>
              <w:rPr>
                <w:rFonts w:ascii="仿宋_GB2312" w:eastAsia="仿宋_GB2312"/>
                <w:sz w:val="24"/>
              </w:rPr>
            </w:pPr>
            <w:r>
              <w:rPr>
                <w:rFonts w:hint="eastAsia" w:ascii="仿宋_GB2312" w:eastAsia="仿宋_GB2312"/>
                <w:sz w:val="24"/>
              </w:rPr>
              <w:t>项目类型</w:t>
            </w:r>
          </w:p>
        </w:tc>
        <w:tc>
          <w:tcPr>
            <w:tcW w:w="2654" w:type="dxa"/>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法人代表</w:t>
            </w:r>
          </w:p>
        </w:tc>
        <w:tc>
          <w:tcPr>
            <w:tcW w:w="2159" w:type="dxa"/>
            <w:vAlign w:val="center"/>
          </w:tcPr>
          <w:p>
            <w:pPr>
              <w:pStyle w:val="17"/>
              <w:jc w:val="center"/>
              <w:rPr>
                <w:rFonts w:ascii="仿宋_GB2312" w:eastAsia="仿宋_GB2312"/>
                <w:sz w:val="24"/>
              </w:rPr>
            </w:pPr>
          </w:p>
        </w:tc>
        <w:tc>
          <w:tcPr>
            <w:tcW w:w="1802" w:type="dxa"/>
            <w:vAlign w:val="center"/>
          </w:tcPr>
          <w:p>
            <w:pPr>
              <w:pStyle w:val="17"/>
              <w:jc w:val="center"/>
              <w:rPr>
                <w:rFonts w:ascii="仿宋_GB2312" w:eastAsia="仿宋_GB2312"/>
                <w:sz w:val="24"/>
              </w:rPr>
            </w:pPr>
            <w:r>
              <w:rPr>
                <w:rFonts w:hint="eastAsia" w:ascii="仿宋_GB2312" w:eastAsia="仿宋_GB2312"/>
                <w:sz w:val="24"/>
              </w:rPr>
              <w:t>注册资本</w:t>
            </w:r>
          </w:p>
        </w:tc>
        <w:tc>
          <w:tcPr>
            <w:tcW w:w="2654" w:type="dxa"/>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实际投资总额</w:t>
            </w:r>
          </w:p>
        </w:tc>
        <w:tc>
          <w:tcPr>
            <w:tcW w:w="2159" w:type="dxa"/>
            <w:vAlign w:val="center"/>
          </w:tcPr>
          <w:p>
            <w:pPr>
              <w:pStyle w:val="17"/>
              <w:jc w:val="center"/>
              <w:rPr>
                <w:rFonts w:ascii="仿宋_GB2312" w:eastAsia="仿宋_GB2312"/>
                <w:sz w:val="24"/>
              </w:rPr>
            </w:pPr>
          </w:p>
        </w:tc>
        <w:tc>
          <w:tcPr>
            <w:tcW w:w="1802" w:type="dxa"/>
            <w:vAlign w:val="center"/>
          </w:tcPr>
          <w:p>
            <w:pPr>
              <w:pStyle w:val="17"/>
              <w:jc w:val="center"/>
              <w:rPr>
                <w:rFonts w:ascii="仿宋_GB2312" w:eastAsia="仿宋_GB2312"/>
                <w:sz w:val="24"/>
              </w:rPr>
            </w:pPr>
            <w:r>
              <w:rPr>
                <w:rFonts w:hint="eastAsia" w:ascii="仿宋_GB2312" w:eastAsia="仿宋_GB2312"/>
                <w:sz w:val="24"/>
              </w:rPr>
              <w:t>资本来源构成</w:t>
            </w:r>
          </w:p>
        </w:tc>
        <w:tc>
          <w:tcPr>
            <w:tcW w:w="2654" w:type="dxa"/>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项目运营年限</w:t>
            </w:r>
          </w:p>
        </w:tc>
        <w:tc>
          <w:tcPr>
            <w:tcW w:w="6615" w:type="dxa"/>
            <w:gridSpan w:val="3"/>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7" w:hRule="atLeast"/>
        </w:trPr>
        <w:tc>
          <w:tcPr>
            <w:tcW w:w="1907" w:type="dxa"/>
            <w:vAlign w:val="center"/>
          </w:tcPr>
          <w:p>
            <w:pPr>
              <w:pStyle w:val="17"/>
              <w:jc w:val="center"/>
              <w:rPr>
                <w:rFonts w:ascii="仿宋_GB2312" w:eastAsia="仿宋_GB2312"/>
                <w:sz w:val="24"/>
              </w:rPr>
            </w:pPr>
            <w:r>
              <w:rPr>
                <w:rFonts w:hint="eastAsia" w:ascii="仿宋_GB2312" w:eastAsia="仿宋_GB2312"/>
                <w:sz w:val="24"/>
              </w:rPr>
              <w:t>项目情况介绍（包括总体情况简介、配套设施情况、建设起止年限、经营情况等</w:t>
            </w:r>
            <w:r>
              <w:rPr>
                <w:rFonts w:hint="eastAsia" w:ascii="仿宋_GB2312" w:eastAsia="仿宋_GB2312"/>
                <w:sz w:val="24"/>
                <w:lang w:eastAsia="zh-CN"/>
              </w:rPr>
              <w:t>；项目内容与亮点</w:t>
            </w:r>
            <w:r>
              <w:rPr>
                <w:rFonts w:hint="eastAsia" w:ascii="仿宋_GB2312" w:eastAsia="仿宋_GB2312"/>
                <w:sz w:val="24"/>
              </w:rPr>
              <w:t>）</w:t>
            </w:r>
          </w:p>
        </w:tc>
        <w:tc>
          <w:tcPr>
            <w:tcW w:w="6615" w:type="dxa"/>
            <w:gridSpan w:val="3"/>
            <w:vAlign w:val="center"/>
          </w:tcPr>
          <w:p>
            <w:pPr>
              <w:pStyle w:val="17"/>
              <w:jc w:val="center"/>
              <w:rPr>
                <w:rFonts w:ascii="仿宋_GB2312" w:eastAsia="仿宋_GB2312"/>
                <w:sz w:val="24"/>
              </w:rPr>
            </w:pPr>
          </w:p>
        </w:tc>
      </w:tr>
    </w:tbl>
    <w:p>
      <w:pPr>
        <w:spacing w:line="560" w:lineRule="exact"/>
        <w:ind w:firstLine="300" w:firstLineChars="100"/>
        <w:rPr>
          <w:rFonts w:ascii="仿宋_GB2312" w:hAnsi="仿宋_GB2312" w:eastAsia="仿宋_GB2312" w:cs="仿宋_GB2312"/>
          <w:sz w:val="30"/>
          <w:szCs w:val="30"/>
        </w:rPr>
      </w:pPr>
      <w:r>
        <w:rPr>
          <w:rFonts w:hint="eastAsia" w:ascii="仿宋_GB2312" w:eastAsia="仿宋_GB2312"/>
          <w:sz w:val="30"/>
          <w:szCs w:val="30"/>
        </w:rPr>
        <w:t>联系人：                       联系电话：</w:t>
      </w:r>
    </w:p>
    <w:p>
      <w:pPr>
        <w:rPr>
          <w:rFonts w:hint="eastAsia" w:ascii="黑体" w:hAnsi="宋体" w:eastAsia="黑体" w:cs="黑体"/>
          <w:kern w:val="0"/>
          <w:sz w:val="31"/>
          <w:szCs w:val="31"/>
          <w:lang w:val="en-US" w:eastAsia="zh-CN"/>
        </w:rPr>
      </w:pPr>
      <w:r>
        <w:rPr>
          <w:rFonts w:hint="eastAsia" w:ascii="仿宋_GB2312" w:eastAsia="仿宋_GB2312"/>
          <w:sz w:val="30"/>
          <w:szCs w:val="30"/>
          <w:lang w:eastAsia="zh-CN"/>
        </w:rPr>
        <w:br w:type="page"/>
      </w:r>
      <w:r>
        <w:rPr>
          <w:rFonts w:hint="eastAsia" w:ascii="黑体" w:hAnsi="宋体" w:eastAsia="黑体" w:cs="黑体"/>
          <w:kern w:val="0"/>
          <w:sz w:val="31"/>
          <w:szCs w:val="31"/>
        </w:rPr>
        <w:t>附件</w:t>
      </w:r>
      <w:r>
        <w:rPr>
          <w:rFonts w:hint="eastAsia" w:ascii="黑体" w:hAnsi="宋体" w:eastAsia="黑体" w:cs="黑体"/>
          <w:kern w:val="0"/>
          <w:sz w:val="31"/>
          <w:szCs w:val="31"/>
          <w:lang w:val="en-US" w:eastAsia="zh-CN"/>
        </w:rPr>
        <w:t>2-7</w:t>
      </w:r>
    </w:p>
    <w:p>
      <w:pPr>
        <w:widowControl/>
        <w:jc w:val="center"/>
        <w:rPr>
          <w:rFonts w:hint="eastAsia" w:ascii="方正小标宋简体" w:hAnsi="方正小标宋简体" w:eastAsia="方正小标宋简体"/>
          <w:bCs/>
          <w:color w:val="auto"/>
          <w:sz w:val="44"/>
          <w:szCs w:val="44"/>
        </w:rPr>
      </w:pPr>
      <w:r>
        <w:rPr>
          <w:rFonts w:hint="eastAsia" w:ascii="方正小标宋简体" w:hAnsi="方正小标宋简体" w:eastAsia="方正小标宋简体"/>
          <w:bCs/>
          <w:color w:val="auto"/>
          <w:sz w:val="44"/>
          <w:szCs w:val="44"/>
        </w:rPr>
        <w:t>开平市</w:t>
      </w:r>
      <w:r>
        <w:rPr>
          <w:rFonts w:hint="eastAsia" w:ascii="方正小标宋简体" w:hAnsi="方正小标宋简体" w:eastAsia="方正小标宋简体"/>
          <w:bCs/>
          <w:color w:val="auto"/>
          <w:sz w:val="44"/>
          <w:szCs w:val="44"/>
          <w:lang w:eastAsia="zh-CN"/>
        </w:rPr>
        <w:t>文化</w:t>
      </w:r>
      <w:r>
        <w:rPr>
          <w:rFonts w:hint="eastAsia" w:ascii="方正小标宋简体" w:hAnsi="方正小标宋简体" w:eastAsia="方正小标宋简体"/>
          <w:bCs/>
          <w:color w:val="auto"/>
          <w:sz w:val="44"/>
          <w:szCs w:val="44"/>
        </w:rPr>
        <w:t>旅游演艺项目基本情况表</w:t>
      </w:r>
    </w:p>
    <w:p>
      <w:pPr>
        <w:pStyle w:val="17"/>
      </w:pPr>
      <w:r>
        <w:rPr>
          <w:rFonts w:hint="eastAsia" w:ascii="仿宋_GB2312" w:eastAsia="仿宋_GB2312"/>
          <w:sz w:val="30"/>
          <w:szCs w:val="30"/>
        </w:rPr>
        <w:t>填报单位(盖章)：                 日期：   年   月   日</w:t>
      </w:r>
    </w:p>
    <w:tbl>
      <w:tblPr>
        <w:tblStyle w:val="14"/>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7"/>
        <w:gridCol w:w="2834"/>
        <w:gridCol w:w="1752"/>
        <w:gridCol w:w="311"/>
        <w:gridCol w:w="1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977" w:type="dxa"/>
            <w:vAlign w:val="center"/>
          </w:tcPr>
          <w:p>
            <w:pPr>
              <w:spacing w:line="400" w:lineRule="exact"/>
              <w:jc w:val="center"/>
              <w:rPr>
                <w:rFonts w:ascii="仿宋_GB2312" w:hAnsi="Times New Roman" w:eastAsia="仿宋_GB2312"/>
                <w:sz w:val="24"/>
                <w:szCs w:val="22"/>
              </w:rPr>
            </w:pPr>
            <w:r>
              <w:rPr>
                <w:rFonts w:hint="eastAsia" w:ascii="仿宋_GB2312" w:hAnsi="Times New Roman" w:eastAsia="仿宋_GB2312"/>
                <w:sz w:val="24"/>
                <w:szCs w:val="22"/>
              </w:rPr>
              <w:t>演艺名称</w:t>
            </w:r>
          </w:p>
        </w:tc>
        <w:tc>
          <w:tcPr>
            <w:tcW w:w="6879" w:type="dxa"/>
            <w:gridSpan w:val="4"/>
            <w:vAlign w:val="center"/>
          </w:tcPr>
          <w:p>
            <w:pPr>
              <w:spacing w:line="400" w:lineRule="exact"/>
              <w:jc w:val="center"/>
              <w:rPr>
                <w:rFonts w:ascii="仿宋_GB2312" w:hAnsi="Times New Roman"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1977" w:type="dxa"/>
            <w:vAlign w:val="center"/>
          </w:tcPr>
          <w:p>
            <w:pPr>
              <w:spacing w:line="400" w:lineRule="exact"/>
              <w:jc w:val="center"/>
              <w:rPr>
                <w:rFonts w:ascii="仿宋_GB2312" w:hAnsi="Times New Roman" w:eastAsia="仿宋_GB2312"/>
                <w:sz w:val="24"/>
                <w:szCs w:val="22"/>
              </w:rPr>
            </w:pPr>
            <w:r>
              <w:rPr>
                <w:rFonts w:hint="eastAsia" w:ascii="仿宋_GB2312" w:hAnsi="Times New Roman" w:eastAsia="仿宋_GB2312"/>
                <w:sz w:val="24"/>
                <w:szCs w:val="22"/>
              </w:rPr>
              <w:t>运营主体</w:t>
            </w:r>
          </w:p>
        </w:tc>
        <w:tc>
          <w:tcPr>
            <w:tcW w:w="2834" w:type="dxa"/>
            <w:vAlign w:val="center"/>
          </w:tcPr>
          <w:p>
            <w:pPr>
              <w:spacing w:line="400" w:lineRule="exact"/>
              <w:jc w:val="center"/>
              <w:rPr>
                <w:rFonts w:ascii="仿宋_GB2312" w:hAnsi="Times New Roman" w:eastAsia="仿宋_GB2312"/>
                <w:sz w:val="24"/>
                <w:szCs w:val="22"/>
              </w:rPr>
            </w:pPr>
          </w:p>
        </w:tc>
        <w:tc>
          <w:tcPr>
            <w:tcW w:w="1752" w:type="dxa"/>
            <w:vAlign w:val="center"/>
          </w:tcPr>
          <w:p>
            <w:pPr>
              <w:spacing w:line="400" w:lineRule="exact"/>
              <w:jc w:val="center"/>
              <w:rPr>
                <w:rFonts w:ascii="仿宋_GB2312" w:hAnsi="Times New Roman" w:eastAsia="仿宋_GB2312"/>
                <w:sz w:val="24"/>
                <w:szCs w:val="22"/>
              </w:rPr>
            </w:pPr>
            <w:r>
              <w:rPr>
                <w:rFonts w:hint="eastAsia" w:ascii="仿宋_GB2312" w:hAnsi="Times New Roman" w:eastAsia="仿宋_GB2312"/>
                <w:sz w:val="24"/>
                <w:szCs w:val="22"/>
              </w:rPr>
              <w:t>年营业收入（万元）</w:t>
            </w:r>
          </w:p>
        </w:tc>
        <w:tc>
          <w:tcPr>
            <w:tcW w:w="2293" w:type="dxa"/>
            <w:gridSpan w:val="2"/>
            <w:vAlign w:val="center"/>
          </w:tcPr>
          <w:p>
            <w:pPr>
              <w:spacing w:line="400" w:lineRule="exact"/>
              <w:jc w:val="center"/>
              <w:rPr>
                <w:rFonts w:ascii="仿宋_GB2312" w:hAnsi="Times New Roman"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977" w:type="dxa"/>
            <w:vAlign w:val="center"/>
          </w:tcPr>
          <w:p>
            <w:pPr>
              <w:spacing w:line="400" w:lineRule="exact"/>
              <w:jc w:val="center"/>
              <w:rPr>
                <w:rFonts w:ascii="仿宋_GB2312" w:hAnsi="Times New Roman" w:eastAsia="仿宋_GB2312"/>
                <w:sz w:val="24"/>
                <w:szCs w:val="22"/>
              </w:rPr>
            </w:pPr>
            <w:r>
              <w:rPr>
                <w:rFonts w:hint="eastAsia" w:ascii="仿宋_GB2312" w:hAnsi="Times New Roman" w:eastAsia="仿宋_GB2312"/>
                <w:sz w:val="24"/>
                <w:szCs w:val="22"/>
              </w:rPr>
              <w:t>演出地点</w:t>
            </w:r>
          </w:p>
        </w:tc>
        <w:tc>
          <w:tcPr>
            <w:tcW w:w="6879" w:type="dxa"/>
            <w:gridSpan w:val="4"/>
            <w:vAlign w:val="center"/>
          </w:tcPr>
          <w:p>
            <w:pPr>
              <w:spacing w:line="400" w:lineRule="exact"/>
              <w:jc w:val="center"/>
              <w:rPr>
                <w:rFonts w:ascii="仿宋_GB2312" w:hAnsi="Times New Roman"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977" w:type="dxa"/>
            <w:vAlign w:val="center"/>
          </w:tcPr>
          <w:p>
            <w:pPr>
              <w:spacing w:line="400" w:lineRule="exact"/>
              <w:jc w:val="center"/>
              <w:rPr>
                <w:rFonts w:ascii="仿宋_GB2312" w:hAnsi="Times New Roman" w:eastAsia="仿宋_GB2312"/>
                <w:sz w:val="24"/>
                <w:szCs w:val="22"/>
              </w:rPr>
            </w:pPr>
            <w:r>
              <w:rPr>
                <w:rFonts w:hint="eastAsia" w:ascii="仿宋_GB2312" w:hAnsi="Times New Roman" w:eastAsia="仿宋_GB2312"/>
                <w:sz w:val="24"/>
                <w:szCs w:val="22"/>
              </w:rPr>
              <w:t>开业时间</w:t>
            </w:r>
          </w:p>
        </w:tc>
        <w:tc>
          <w:tcPr>
            <w:tcW w:w="2834" w:type="dxa"/>
            <w:vAlign w:val="center"/>
          </w:tcPr>
          <w:p>
            <w:pPr>
              <w:spacing w:line="400" w:lineRule="exact"/>
              <w:jc w:val="center"/>
              <w:rPr>
                <w:rFonts w:ascii="仿宋_GB2312" w:hAnsi="Times New Roman" w:eastAsia="仿宋_GB2312"/>
                <w:sz w:val="24"/>
                <w:szCs w:val="22"/>
              </w:rPr>
            </w:pPr>
          </w:p>
        </w:tc>
        <w:tc>
          <w:tcPr>
            <w:tcW w:w="2063" w:type="dxa"/>
            <w:gridSpan w:val="2"/>
            <w:vAlign w:val="center"/>
          </w:tcPr>
          <w:p>
            <w:pPr>
              <w:spacing w:line="400" w:lineRule="exact"/>
              <w:jc w:val="center"/>
              <w:rPr>
                <w:rFonts w:ascii="仿宋_GB2312" w:eastAsia="仿宋_GB2312"/>
                <w:sz w:val="24"/>
              </w:rPr>
            </w:pPr>
            <w:r>
              <w:rPr>
                <w:rFonts w:hint="eastAsia" w:ascii="仿宋_GB2312" w:eastAsia="仿宋_GB2312"/>
                <w:sz w:val="24"/>
              </w:rPr>
              <w:t>实际投资总额</w:t>
            </w:r>
          </w:p>
          <w:p>
            <w:pPr>
              <w:spacing w:line="400" w:lineRule="exact"/>
              <w:jc w:val="center"/>
              <w:rPr>
                <w:rFonts w:ascii="仿宋_GB2312" w:hAnsi="Times New Roman" w:eastAsia="仿宋_GB2312"/>
                <w:sz w:val="24"/>
                <w:szCs w:val="22"/>
              </w:rPr>
            </w:pPr>
            <w:r>
              <w:rPr>
                <w:rFonts w:hint="eastAsia" w:ascii="仿宋_GB2312" w:eastAsia="仿宋_GB2312"/>
                <w:sz w:val="24"/>
              </w:rPr>
              <w:t>（万元）</w:t>
            </w:r>
          </w:p>
        </w:tc>
        <w:tc>
          <w:tcPr>
            <w:tcW w:w="1982" w:type="dxa"/>
            <w:vAlign w:val="center"/>
          </w:tcPr>
          <w:p>
            <w:pPr>
              <w:spacing w:line="400" w:lineRule="exact"/>
              <w:jc w:val="center"/>
              <w:rPr>
                <w:rFonts w:ascii="仿宋_GB2312" w:hAnsi="Times New Roman"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977" w:type="dxa"/>
            <w:vAlign w:val="center"/>
          </w:tcPr>
          <w:p>
            <w:pPr>
              <w:spacing w:line="400" w:lineRule="exact"/>
              <w:jc w:val="center"/>
              <w:rPr>
                <w:rFonts w:ascii="仿宋_GB2312" w:hAnsi="Times New Roman" w:eastAsia="仿宋_GB2312"/>
                <w:sz w:val="24"/>
                <w:szCs w:val="22"/>
              </w:rPr>
            </w:pPr>
            <w:r>
              <w:rPr>
                <w:rFonts w:hint="eastAsia" w:ascii="仿宋_GB2312" w:hAnsi="Times New Roman" w:eastAsia="仿宋_GB2312"/>
                <w:sz w:val="24"/>
                <w:szCs w:val="22"/>
              </w:rPr>
              <w:t>座席数</w:t>
            </w:r>
          </w:p>
        </w:tc>
        <w:tc>
          <w:tcPr>
            <w:tcW w:w="2834" w:type="dxa"/>
            <w:vAlign w:val="center"/>
          </w:tcPr>
          <w:p>
            <w:pPr>
              <w:spacing w:line="400" w:lineRule="exact"/>
              <w:jc w:val="center"/>
              <w:rPr>
                <w:rFonts w:ascii="仿宋_GB2312" w:hAnsi="Times New Roman" w:eastAsia="仿宋_GB2312"/>
                <w:sz w:val="24"/>
                <w:szCs w:val="22"/>
              </w:rPr>
            </w:pPr>
          </w:p>
        </w:tc>
        <w:tc>
          <w:tcPr>
            <w:tcW w:w="2063" w:type="dxa"/>
            <w:gridSpan w:val="2"/>
            <w:vAlign w:val="center"/>
          </w:tcPr>
          <w:p>
            <w:pPr>
              <w:spacing w:line="400" w:lineRule="exact"/>
              <w:jc w:val="center"/>
              <w:rPr>
                <w:rFonts w:ascii="仿宋_GB2312" w:hAnsi="Times New Roman" w:eastAsia="仿宋_GB2312"/>
                <w:sz w:val="24"/>
                <w:szCs w:val="22"/>
              </w:rPr>
            </w:pPr>
            <w:r>
              <w:rPr>
                <w:rFonts w:hint="eastAsia" w:ascii="仿宋_GB2312" w:hAnsi="Times New Roman" w:eastAsia="仿宋_GB2312"/>
                <w:sz w:val="24"/>
                <w:szCs w:val="22"/>
              </w:rPr>
              <w:t>每周演出场次</w:t>
            </w:r>
          </w:p>
        </w:tc>
        <w:tc>
          <w:tcPr>
            <w:tcW w:w="1982" w:type="dxa"/>
            <w:vAlign w:val="center"/>
          </w:tcPr>
          <w:p>
            <w:pPr>
              <w:spacing w:line="400" w:lineRule="exact"/>
              <w:jc w:val="center"/>
              <w:rPr>
                <w:rFonts w:ascii="仿宋_GB2312" w:hAnsi="Times New Roman"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0" w:hRule="atLeast"/>
          <w:jc w:val="center"/>
        </w:trPr>
        <w:tc>
          <w:tcPr>
            <w:tcW w:w="1977" w:type="dxa"/>
            <w:vAlign w:val="center"/>
          </w:tcPr>
          <w:p>
            <w:pPr>
              <w:spacing w:line="400" w:lineRule="exact"/>
              <w:jc w:val="center"/>
              <w:rPr>
                <w:rFonts w:ascii="仿宋_GB2312" w:hAnsi="Times New Roman" w:eastAsia="仿宋_GB2312"/>
                <w:sz w:val="24"/>
                <w:szCs w:val="22"/>
              </w:rPr>
            </w:pPr>
            <w:r>
              <w:rPr>
                <w:rFonts w:hint="eastAsia" w:ascii="仿宋_GB2312" w:hAnsi="Times New Roman" w:eastAsia="仿宋_GB2312"/>
                <w:sz w:val="24"/>
                <w:szCs w:val="22"/>
              </w:rPr>
              <w:t>基本情况介绍</w:t>
            </w:r>
          </w:p>
        </w:tc>
        <w:tc>
          <w:tcPr>
            <w:tcW w:w="6879" w:type="dxa"/>
            <w:gridSpan w:val="4"/>
            <w:vAlign w:val="center"/>
          </w:tcPr>
          <w:p>
            <w:pPr>
              <w:spacing w:line="400" w:lineRule="exact"/>
              <w:jc w:val="center"/>
              <w:rPr>
                <w:rFonts w:ascii="仿宋_GB2312" w:hAnsi="Times New Roman" w:eastAsia="仿宋_GB2312"/>
                <w:sz w:val="24"/>
                <w:szCs w:val="22"/>
              </w:rPr>
            </w:pPr>
          </w:p>
          <w:p>
            <w:pPr>
              <w:spacing w:line="400" w:lineRule="exact"/>
              <w:jc w:val="center"/>
              <w:rPr>
                <w:rFonts w:ascii="仿宋_GB2312" w:hAnsi="Times New Roman" w:eastAsia="仿宋_GB2312"/>
                <w:sz w:val="24"/>
                <w:szCs w:val="22"/>
              </w:rPr>
            </w:pPr>
          </w:p>
          <w:p>
            <w:pPr>
              <w:spacing w:line="400" w:lineRule="exact"/>
              <w:jc w:val="center"/>
              <w:rPr>
                <w:rFonts w:ascii="仿宋_GB2312" w:hAnsi="Times New Roman" w:eastAsia="仿宋_GB2312"/>
                <w:sz w:val="24"/>
                <w:szCs w:val="22"/>
              </w:rPr>
            </w:pPr>
          </w:p>
          <w:p>
            <w:pPr>
              <w:spacing w:line="400" w:lineRule="exact"/>
              <w:jc w:val="center"/>
              <w:rPr>
                <w:rFonts w:ascii="仿宋_GB2312" w:hAnsi="Times New Roman" w:eastAsia="仿宋_GB2312"/>
                <w:sz w:val="24"/>
                <w:szCs w:val="22"/>
              </w:rPr>
            </w:pPr>
          </w:p>
          <w:p>
            <w:pPr>
              <w:spacing w:line="400" w:lineRule="exact"/>
              <w:jc w:val="center"/>
              <w:rPr>
                <w:rFonts w:ascii="仿宋_GB2312" w:hAnsi="Times New Roman" w:eastAsia="仿宋_GB2312"/>
                <w:sz w:val="24"/>
                <w:szCs w:val="22"/>
              </w:rPr>
            </w:pPr>
          </w:p>
          <w:p>
            <w:pPr>
              <w:spacing w:line="400" w:lineRule="exact"/>
              <w:jc w:val="center"/>
              <w:rPr>
                <w:rFonts w:ascii="仿宋_GB2312" w:hAnsi="Times New Roman" w:eastAsia="仿宋_GB2312"/>
                <w:sz w:val="24"/>
                <w:szCs w:val="22"/>
              </w:rPr>
            </w:pPr>
          </w:p>
          <w:p>
            <w:pPr>
              <w:spacing w:line="400" w:lineRule="exact"/>
              <w:jc w:val="center"/>
              <w:rPr>
                <w:rFonts w:ascii="仿宋_GB2312" w:hAnsi="Times New Roman" w:eastAsia="仿宋_GB2312"/>
                <w:sz w:val="24"/>
                <w:szCs w:val="22"/>
              </w:rPr>
            </w:pPr>
          </w:p>
          <w:p>
            <w:pPr>
              <w:spacing w:line="400" w:lineRule="exact"/>
              <w:jc w:val="center"/>
              <w:rPr>
                <w:rFonts w:ascii="仿宋_GB2312" w:hAnsi="Times New Roman" w:eastAsia="仿宋_GB2312"/>
                <w:sz w:val="24"/>
                <w:szCs w:val="22"/>
              </w:rPr>
            </w:pPr>
          </w:p>
        </w:tc>
      </w:tr>
    </w:tbl>
    <w:p>
      <w:pPr>
        <w:pStyle w:val="17"/>
        <w:ind w:firstLine="600" w:firstLineChars="200"/>
        <w:rPr>
          <w:rFonts w:ascii="仿宋_GB2312" w:hAnsi="仿宋_GB2312" w:eastAsia="仿宋_GB2312" w:cs="仿宋_GB2312"/>
          <w:sz w:val="32"/>
          <w:szCs w:val="32"/>
        </w:rPr>
      </w:pPr>
      <w:r>
        <w:rPr>
          <w:rFonts w:hint="eastAsia" w:ascii="仿宋_GB2312" w:eastAsia="仿宋_GB2312"/>
          <w:sz w:val="30"/>
          <w:szCs w:val="30"/>
        </w:rPr>
        <w:t>联系人：                   联系电话：</w:t>
      </w:r>
    </w:p>
    <w:p>
      <w:pPr>
        <w:rPr>
          <w:rFonts w:hint="eastAsia" w:ascii="仿宋_GB2312" w:eastAsia="仿宋_GB2312"/>
          <w:sz w:val="30"/>
          <w:szCs w:val="30"/>
          <w:lang w:eastAsia="zh-CN"/>
        </w:rPr>
      </w:pPr>
    </w:p>
    <w:p>
      <w:pPr>
        <w:rPr>
          <w:rFonts w:hint="eastAsia" w:ascii="仿宋_GB2312" w:eastAsia="仿宋_GB2312"/>
          <w:sz w:val="30"/>
          <w:szCs w:val="30"/>
          <w:lang w:eastAsia="zh-CN"/>
        </w:rPr>
      </w:pPr>
    </w:p>
    <w:p>
      <w:pPr>
        <w:pStyle w:val="17"/>
        <w:rPr>
          <w:rFonts w:hint="eastAsia" w:ascii="仿宋_GB2312" w:eastAsia="仿宋_GB2312"/>
          <w:sz w:val="30"/>
          <w:szCs w:val="30"/>
          <w:lang w:eastAsia="zh-CN"/>
        </w:rPr>
      </w:pPr>
    </w:p>
    <w:p>
      <w:pPr>
        <w:pStyle w:val="17"/>
        <w:rPr>
          <w:rFonts w:hint="eastAsia" w:ascii="黑体" w:hAnsi="黑体" w:eastAsia="黑体"/>
          <w:bCs/>
          <w:sz w:val="32"/>
          <w:szCs w:val="32"/>
          <w:lang w:val="en-US" w:eastAsia="zh-CN"/>
        </w:rPr>
      </w:pPr>
      <w:r>
        <w:rPr>
          <w:rFonts w:hint="eastAsia" w:ascii="黑体" w:hAnsi="黑体" w:eastAsia="黑体"/>
          <w:bCs/>
          <w:sz w:val="32"/>
          <w:szCs w:val="32"/>
        </w:rPr>
        <w:t>附件</w:t>
      </w:r>
      <w:r>
        <w:rPr>
          <w:rFonts w:hint="eastAsia" w:ascii="黑体" w:hAnsi="黑体" w:eastAsia="黑体"/>
          <w:bCs/>
          <w:sz w:val="32"/>
          <w:szCs w:val="32"/>
          <w:lang w:val="en-US" w:eastAsia="zh-CN"/>
        </w:rPr>
        <w:t>2-8</w:t>
      </w:r>
    </w:p>
    <w:p>
      <w:pPr>
        <w:pStyle w:val="17"/>
        <w:jc w:val="center"/>
      </w:pPr>
      <w:r>
        <w:rPr>
          <w:rFonts w:hint="eastAsia" w:ascii="方正小标宋简体" w:hAnsi="方正小标宋简体" w:eastAsia="方正小标宋简体"/>
          <w:bCs/>
          <w:sz w:val="44"/>
          <w:szCs w:val="44"/>
        </w:rPr>
        <w:t>开平市旅游厕所基本情况表</w:t>
      </w:r>
    </w:p>
    <w:p>
      <w:pPr>
        <w:pStyle w:val="17"/>
        <w:rPr>
          <w:rFonts w:ascii="仿宋_GB2312" w:eastAsia="仿宋_GB2312"/>
          <w:sz w:val="30"/>
          <w:szCs w:val="30"/>
        </w:rPr>
      </w:pPr>
      <w:r>
        <w:rPr>
          <w:rFonts w:hint="eastAsia" w:ascii="仿宋_GB2312" w:eastAsia="仿宋_GB2312"/>
          <w:sz w:val="30"/>
          <w:szCs w:val="30"/>
        </w:rPr>
        <w:t>填报单位(盖章)：                 日期：   年   月   日</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1102"/>
        <w:gridCol w:w="1057"/>
        <w:gridCol w:w="45"/>
        <w:gridCol w:w="1102"/>
        <w:gridCol w:w="655"/>
        <w:gridCol w:w="1003"/>
        <w:gridCol w:w="1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项目名称</w:t>
            </w:r>
          </w:p>
        </w:tc>
        <w:tc>
          <w:tcPr>
            <w:tcW w:w="2159" w:type="dxa"/>
            <w:gridSpan w:val="2"/>
            <w:vAlign w:val="center"/>
          </w:tcPr>
          <w:p>
            <w:pPr>
              <w:pStyle w:val="17"/>
              <w:jc w:val="center"/>
              <w:rPr>
                <w:rFonts w:ascii="仿宋_GB2312" w:eastAsia="仿宋_GB2312"/>
                <w:sz w:val="24"/>
              </w:rPr>
            </w:pPr>
          </w:p>
        </w:tc>
        <w:tc>
          <w:tcPr>
            <w:tcW w:w="1802" w:type="dxa"/>
            <w:gridSpan w:val="3"/>
            <w:vAlign w:val="center"/>
          </w:tcPr>
          <w:p>
            <w:pPr>
              <w:pStyle w:val="17"/>
              <w:jc w:val="center"/>
              <w:rPr>
                <w:rFonts w:ascii="仿宋_GB2312" w:eastAsia="仿宋_GB2312"/>
                <w:sz w:val="24"/>
              </w:rPr>
            </w:pPr>
            <w:r>
              <w:rPr>
                <w:rFonts w:hint="eastAsia" w:ascii="仿宋_GB2312" w:eastAsia="仿宋_GB2312"/>
                <w:sz w:val="24"/>
              </w:rPr>
              <w:t>业主单位</w:t>
            </w:r>
          </w:p>
        </w:tc>
        <w:tc>
          <w:tcPr>
            <w:tcW w:w="2654" w:type="dxa"/>
            <w:gridSpan w:val="2"/>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详细地址</w:t>
            </w:r>
          </w:p>
        </w:tc>
        <w:tc>
          <w:tcPr>
            <w:tcW w:w="6615" w:type="dxa"/>
            <w:gridSpan w:val="7"/>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建筑面积</w:t>
            </w:r>
          </w:p>
        </w:tc>
        <w:tc>
          <w:tcPr>
            <w:tcW w:w="2159" w:type="dxa"/>
            <w:gridSpan w:val="2"/>
            <w:vAlign w:val="center"/>
          </w:tcPr>
          <w:p>
            <w:pPr>
              <w:pStyle w:val="17"/>
              <w:jc w:val="center"/>
              <w:rPr>
                <w:rFonts w:ascii="仿宋_GB2312" w:eastAsia="仿宋_GB2312"/>
                <w:sz w:val="24"/>
              </w:rPr>
            </w:pPr>
          </w:p>
        </w:tc>
        <w:tc>
          <w:tcPr>
            <w:tcW w:w="1802" w:type="dxa"/>
            <w:gridSpan w:val="3"/>
            <w:vAlign w:val="center"/>
          </w:tcPr>
          <w:p>
            <w:pPr>
              <w:pStyle w:val="17"/>
              <w:jc w:val="center"/>
              <w:rPr>
                <w:rFonts w:ascii="仿宋_GB2312" w:eastAsia="仿宋_GB2312"/>
                <w:sz w:val="24"/>
              </w:rPr>
            </w:pPr>
            <w:r>
              <w:rPr>
                <w:rFonts w:hint="eastAsia" w:ascii="仿宋_GB2312" w:eastAsia="仿宋_GB2312"/>
                <w:sz w:val="24"/>
              </w:rPr>
              <w:t>使用面积</w:t>
            </w:r>
          </w:p>
        </w:tc>
        <w:tc>
          <w:tcPr>
            <w:tcW w:w="2654" w:type="dxa"/>
            <w:gridSpan w:val="2"/>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实际投资总额</w:t>
            </w:r>
          </w:p>
        </w:tc>
        <w:tc>
          <w:tcPr>
            <w:tcW w:w="2159" w:type="dxa"/>
            <w:gridSpan w:val="2"/>
            <w:vAlign w:val="center"/>
          </w:tcPr>
          <w:p>
            <w:pPr>
              <w:pStyle w:val="17"/>
              <w:jc w:val="center"/>
              <w:rPr>
                <w:rFonts w:ascii="仿宋_GB2312" w:eastAsia="仿宋_GB2312"/>
                <w:sz w:val="24"/>
              </w:rPr>
            </w:pPr>
          </w:p>
        </w:tc>
        <w:tc>
          <w:tcPr>
            <w:tcW w:w="1802" w:type="dxa"/>
            <w:gridSpan w:val="3"/>
            <w:vAlign w:val="center"/>
          </w:tcPr>
          <w:p>
            <w:pPr>
              <w:pStyle w:val="17"/>
              <w:jc w:val="center"/>
              <w:rPr>
                <w:rFonts w:ascii="仿宋_GB2312" w:eastAsia="仿宋_GB2312"/>
                <w:sz w:val="24"/>
              </w:rPr>
            </w:pPr>
            <w:r>
              <w:rPr>
                <w:rFonts w:hint="eastAsia" w:ascii="仿宋_GB2312" w:eastAsia="仿宋_GB2312"/>
                <w:sz w:val="24"/>
              </w:rPr>
              <w:t>竣工日期</w:t>
            </w:r>
          </w:p>
        </w:tc>
        <w:tc>
          <w:tcPr>
            <w:tcW w:w="2654" w:type="dxa"/>
            <w:gridSpan w:val="2"/>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项目运营年限</w:t>
            </w:r>
          </w:p>
        </w:tc>
        <w:tc>
          <w:tcPr>
            <w:tcW w:w="6615" w:type="dxa"/>
            <w:gridSpan w:val="7"/>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厕位总数</w:t>
            </w:r>
          </w:p>
        </w:tc>
        <w:tc>
          <w:tcPr>
            <w:tcW w:w="1102" w:type="dxa"/>
            <w:vAlign w:val="center"/>
          </w:tcPr>
          <w:p>
            <w:pPr>
              <w:pStyle w:val="17"/>
              <w:jc w:val="center"/>
              <w:rPr>
                <w:rFonts w:ascii="仿宋_GB2312" w:eastAsia="仿宋_GB2312"/>
                <w:sz w:val="24"/>
              </w:rPr>
            </w:pPr>
          </w:p>
        </w:tc>
        <w:tc>
          <w:tcPr>
            <w:tcW w:w="1102" w:type="dxa"/>
            <w:gridSpan w:val="2"/>
            <w:vAlign w:val="center"/>
          </w:tcPr>
          <w:p>
            <w:pPr>
              <w:pStyle w:val="17"/>
              <w:jc w:val="center"/>
              <w:rPr>
                <w:rFonts w:ascii="仿宋_GB2312" w:eastAsia="仿宋_GB2312"/>
                <w:sz w:val="24"/>
              </w:rPr>
            </w:pPr>
            <w:r>
              <w:rPr>
                <w:rFonts w:hint="eastAsia" w:ascii="仿宋_GB2312" w:eastAsia="仿宋_GB2312"/>
                <w:sz w:val="24"/>
              </w:rPr>
              <w:t>男： 个</w:t>
            </w:r>
          </w:p>
        </w:tc>
        <w:tc>
          <w:tcPr>
            <w:tcW w:w="1102" w:type="dxa"/>
            <w:vAlign w:val="center"/>
          </w:tcPr>
          <w:p>
            <w:pPr>
              <w:pStyle w:val="17"/>
              <w:jc w:val="center"/>
              <w:rPr>
                <w:rFonts w:ascii="仿宋_GB2312" w:eastAsia="仿宋_GB2312"/>
                <w:sz w:val="24"/>
              </w:rPr>
            </w:pPr>
            <w:r>
              <w:rPr>
                <w:rFonts w:hint="eastAsia" w:ascii="仿宋_GB2312" w:eastAsia="仿宋_GB2312"/>
                <w:sz w:val="24"/>
              </w:rPr>
              <w:t>女： 个</w:t>
            </w:r>
          </w:p>
        </w:tc>
        <w:tc>
          <w:tcPr>
            <w:tcW w:w="1658" w:type="dxa"/>
            <w:gridSpan w:val="2"/>
            <w:vAlign w:val="center"/>
          </w:tcPr>
          <w:p>
            <w:pPr>
              <w:pStyle w:val="17"/>
              <w:jc w:val="center"/>
              <w:rPr>
                <w:rFonts w:ascii="仿宋_GB2312" w:eastAsia="仿宋_GB2312"/>
                <w:sz w:val="24"/>
              </w:rPr>
            </w:pPr>
            <w:r>
              <w:rPr>
                <w:rFonts w:hint="eastAsia" w:ascii="仿宋_GB2312" w:eastAsia="仿宋_GB2312"/>
                <w:sz w:val="24"/>
              </w:rPr>
              <w:t>男女厕位比例</w:t>
            </w:r>
          </w:p>
        </w:tc>
        <w:tc>
          <w:tcPr>
            <w:tcW w:w="1651" w:type="dxa"/>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坐蹲位数</w:t>
            </w:r>
          </w:p>
        </w:tc>
        <w:tc>
          <w:tcPr>
            <w:tcW w:w="1102" w:type="dxa"/>
            <w:vAlign w:val="center"/>
          </w:tcPr>
          <w:p>
            <w:pPr>
              <w:pStyle w:val="17"/>
              <w:jc w:val="center"/>
              <w:rPr>
                <w:rFonts w:ascii="仿宋_GB2312" w:eastAsia="仿宋_GB2312"/>
                <w:sz w:val="24"/>
              </w:rPr>
            </w:pPr>
          </w:p>
        </w:tc>
        <w:tc>
          <w:tcPr>
            <w:tcW w:w="1102" w:type="dxa"/>
            <w:gridSpan w:val="2"/>
            <w:vAlign w:val="center"/>
          </w:tcPr>
          <w:p>
            <w:pPr>
              <w:pStyle w:val="17"/>
              <w:jc w:val="center"/>
              <w:rPr>
                <w:rFonts w:ascii="仿宋_GB2312" w:eastAsia="仿宋_GB2312"/>
                <w:sz w:val="24"/>
              </w:rPr>
            </w:pPr>
            <w:r>
              <w:rPr>
                <w:rFonts w:hint="eastAsia" w:ascii="仿宋_GB2312" w:eastAsia="仿宋_GB2312"/>
                <w:sz w:val="24"/>
              </w:rPr>
              <w:t>坐： 个</w:t>
            </w:r>
          </w:p>
        </w:tc>
        <w:tc>
          <w:tcPr>
            <w:tcW w:w="1102" w:type="dxa"/>
            <w:vAlign w:val="center"/>
          </w:tcPr>
          <w:p>
            <w:pPr>
              <w:pStyle w:val="17"/>
              <w:rPr>
                <w:rFonts w:ascii="仿宋_GB2312" w:eastAsia="仿宋_GB2312"/>
                <w:sz w:val="24"/>
              </w:rPr>
            </w:pPr>
            <w:r>
              <w:rPr>
                <w:rFonts w:hint="eastAsia" w:ascii="仿宋_GB2312" w:eastAsia="仿宋_GB2312"/>
                <w:sz w:val="24"/>
              </w:rPr>
              <w:t>蹲：  个</w:t>
            </w:r>
          </w:p>
        </w:tc>
        <w:tc>
          <w:tcPr>
            <w:tcW w:w="1658" w:type="dxa"/>
            <w:gridSpan w:val="2"/>
            <w:vAlign w:val="center"/>
          </w:tcPr>
          <w:p>
            <w:pPr>
              <w:pStyle w:val="17"/>
              <w:jc w:val="center"/>
              <w:rPr>
                <w:rFonts w:ascii="仿宋_GB2312" w:eastAsia="仿宋_GB2312"/>
                <w:sz w:val="24"/>
              </w:rPr>
            </w:pPr>
            <w:r>
              <w:rPr>
                <w:rFonts w:hint="eastAsia" w:ascii="仿宋_GB2312" w:eastAsia="仿宋_GB2312"/>
                <w:sz w:val="24"/>
              </w:rPr>
              <w:t>坐蹲位比例</w:t>
            </w:r>
          </w:p>
        </w:tc>
        <w:tc>
          <w:tcPr>
            <w:tcW w:w="1651" w:type="dxa"/>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残疾人厕位</w:t>
            </w:r>
          </w:p>
        </w:tc>
        <w:tc>
          <w:tcPr>
            <w:tcW w:w="1102" w:type="dxa"/>
            <w:vAlign w:val="center"/>
          </w:tcPr>
          <w:p>
            <w:pPr>
              <w:pStyle w:val="17"/>
              <w:jc w:val="right"/>
              <w:rPr>
                <w:rFonts w:ascii="仿宋_GB2312" w:eastAsia="仿宋_GB2312"/>
                <w:sz w:val="24"/>
              </w:rPr>
            </w:pPr>
            <w:r>
              <w:rPr>
                <w:rFonts w:hint="eastAsia" w:ascii="仿宋_GB2312" w:eastAsia="仿宋_GB2312"/>
                <w:sz w:val="24"/>
              </w:rPr>
              <w:t>个</w:t>
            </w:r>
          </w:p>
        </w:tc>
        <w:tc>
          <w:tcPr>
            <w:tcW w:w="1102" w:type="dxa"/>
            <w:gridSpan w:val="2"/>
            <w:vAlign w:val="center"/>
          </w:tcPr>
          <w:p>
            <w:pPr>
              <w:pStyle w:val="17"/>
              <w:jc w:val="center"/>
              <w:rPr>
                <w:rFonts w:ascii="仿宋_GB2312" w:eastAsia="仿宋_GB2312"/>
                <w:sz w:val="24"/>
              </w:rPr>
            </w:pPr>
            <w:r>
              <w:rPr>
                <w:rFonts w:hint="eastAsia" w:ascii="仿宋_GB2312" w:eastAsia="仿宋_GB2312"/>
                <w:sz w:val="24"/>
              </w:rPr>
              <w:t>母婴室</w:t>
            </w:r>
          </w:p>
        </w:tc>
        <w:tc>
          <w:tcPr>
            <w:tcW w:w="1102" w:type="dxa"/>
            <w:vAlign w:val="center"/>
          </w:tcPr>
          <w:p>
            <w:pPr>
              <w:pStyle w:val="17"/>
              <w:jc w:val="right"/>
              <w:rPr>
                <w:rFonts w:ascii="仿宋_GB2312" w:eastAsia="仿宋_GB2312"/>
                <w:sz w:val="24"/>
              </w:rPr>
            </w:pPr>
            <w:r>
              <w:rPr>
                <w:rFonts w:hint="eastAsia" w:ascii="仿宋_GB2312" w:eastAsia="仿宋_GB2312"/>
                <w:sz w:val="24"/>
              </w:rPr>
              <w:t>个</w:t>
            </w:r>
          </w:p>
        </w:tc>
        <w:tc>
          <w:tcPr>
            <w:tcW w:w="1658" w:type="dxa"/>
            <w:gridSpan w:val="2"/>
            <w:vAlign w:val="center"/>
          </w:tcPr>
          <w:p>
            <w:pPr>
              <w:pStyle w:val="17"/>
              <w:jc w:val="center"/>
              <w:rPr>
                <w:rFonts w:ascii="仿宋_GB2312" w:eastAsia="仿宋_GB2312"/>
                <w:sz w:val="24"/>
              </w:rPr>
            </w:pPr>
            <w:r>
              <w:rPr>
                <w:rFonts w:hint="eastAsia" w:ascii="仿宋_GB2312" w:eastAsia="仿宋_GB2312"/>
                <w:sz w:val="24"/>
              </w:rPr>
              <w:t>第三卫生间</w:t>
            </w:r>
          </w:p>
        </w:tc>
        <w:tc>
          <w:tcPr>
            <w:tcW w:w="1651" w:type="dxa"/>
            <w:vAlign w:val="center"/>
          </w:tcPr>
          <w:p>
            <w:pPr>
              <w:pStyle w:val="17"/>
              <w:jc w:val="right"/>
              <w:rPr>
                <w:rFonts w:ascii="仿宋_GB2312" w:eastAsia="仿宋_GB2312"/>
                <w:sz w:val="24"/>
              </w:rPr>
            </w:pPr>
            <w:r>
              <w:rPr>
                <w:rFonts w:hint="eastAsia" w:ascii="仿宋_GB2312" w:eastAsia="仿宋_GB2312"/>
                <w:sz w:val="24"/>
              </w:rPr>
              <w:t>个</w:t>
            </w:r>
          </w:p>
        </w:tc>
      </w:tr>
    </w:tbl>
    <w:p>
      <w:pPr>
        <w:pStyle w:val="17"/>
        <w:ind w:firstLine="600" w:firstLineChars="200"/>
        <w:rPr>
          <w:rFonts w:ascii="仿宋_GB2312" w:hAnsi="仿宋_GB2312" w:eastAsia="仿宋_GB2312" w:cs="仿宋_GB2312"/>
          <w:sz w:val="32"/>
          <w:szCs w:val="32"/>
        </w:rPr>
      </w:pPr>
      <w:r>
        <w:rPr>
          <w:rFonts w:hint="eastAsia" w:ascii="仿宋_GB2312" w:eastAsia="仿宋_GB2312"/>
          <w:sz w:val="30"/>
          <w:szCs w:val="30"/>
        </w:rPr>
        <w:t>联系人：                   联系电话：</w:t>
      </w:r>
    </w:p>
    <w:p>
      <w:pPr>
        <w:widowControl/>
        <w:jc w:val="left"/>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pStyle w:val="17"/>
        <w:rPr>
          <w:rFonts w:hint="eastAsia" w:ascii="黑体" w:hAnsi="黑体" w:eastAsia="黑体"/>
          <w:bCs/>
          <w:sz w:val="32"/>
          <w:szCs w:val="32"/>
          <w:lang w:val="en-US" w:eastAsia="zh-CN"/>
        </w:rPr>
      </w:pPr>
      <w:r>
        <w:rPr>
          <w:rFonts w:hint="eastAsia" w:ascii="黑体" w:hAnsi="黑体" w:eastAsia="黑体"/>
          <w:bCs/>
          <w:sz w:val="32"/>
          <w:szCs w:val="32"/>
        </w:rPr>
        <w:t>附件</w:t>
      </w:r>
      <w:r>
        <w:rPr>
          <w:rFonts w:hint="eastAsia" w:ascii="黑体" w:hAnsi="黑体" w:eastAsia="黑体"/>
          <w:bCs/>
          <w:sz w:val="32"/>
          <w:szCs w:val="32"/>
          <w:lang w:val="en-US" w:eastAsia="zh-CN"/>
        </w:rPr>
        <w:t>2-9</w:t>
      </w:r>
    </w:p>
    <w:p>
      <w:pPr>
        <w:pStyle w:val="17"/>
        <w:jc w:val="center"/>
        <w:rPr>
          <w:rFonts w:ascii="方正小标宋简体" w:hAnsi="方正小标宋简体" w:eastAsia="方正小标宋简体"/>
          <w:bCs/>
          <w:sz w:val="44"/>
          <w:szCs w:val="44"/>
        </w:rPr>
      </w:pPr>
      <w:r>
        <w:rPr>
          <w:rFonts w:hint="eastAsia" w:ascii="方正小标宋简体" w:hAnsi="方正小标宋简体" w:eastAsia="方正小标宋简体"/>
          <w:bCs/>
          <w:color w:val="auto"/>
          <w:sz w:val="44"/>
          <w:szCs w:val="44"/>
        </w:rPr>
        <w:t>开平市旅游停车场建设基本情况表</w:t>
      </w:r>
    </w:p>
    <w:p>
      <w:pPr>
        <w:pStyle w:val="17"/>
        <w:rPr>
          <w:sz w:val="18"/>
          <w:szCs w:val="18"/>
        </w:rPr>
      </w:pPr>
      <w:r>
        <w:rPr>
          <w:rFonts w:hint="eastAsia" w:ascii="仿宋_GB2312" w:eastAsia="仿宋_GB2312"/>
          <w:sz w:val="30"/>
          <w:szCs w:val="30"/>
        </w:rPr>
        <w:t>填报单位(盖章)：                 日期：   年   月   日</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1499"/>
        <w:gridCol w:w="660"/>
        <w:gridCol w:w="1860"/>
        <w:gridCol w:w="135"/>
        <w:gridCol w:w="24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停车场名称</w:t>
            </w:r>
          </w:p>
        </w:tc>
        <w:tc>
          <w:tcPr>
            <w:tcW w:w="2159" w:type="dxa"/>
            <w:gridSpan w:val="2"/>
            <w:vAlign w:val="center"/>
          </w:tcPr>
          <w:p>
            <w:pPr>
              <w:pStyle w:val="17"/>
              <w:jc w:val="center"/>
              <w:rPr>
                <w:rFonts w:ascii="仿宋_GB2312" w:eastAsia="仿宋_GB2312"/>
                <w:sz w:val="24"/>
              </w:rPr>
            </w:pPr>
          </w:p>
        </w:tc>
        <w:tc>
          <w:tcPr>
            <w:tcW w:w="1995" w:type="dxa"/>
            <w:gridSpan w:val="2"/>
            <w:vAlign w:val="center"/>
          </w:tcPr>
          <w:p>
            <w:pPr>
              <w:pStyle w:val="17"/>
              <w:jc w:val="center"/>
              <w:rPr>
                <w:rFonts w:ascii="仿宋_GB2312" w:eastAsia="仿宋_GB2312"/>
                <w:sz w:val="24"/>
              </w:rPr>
            </w:pPr>
            <w:r>
              <w:rPr>
                <w:rFonts w:hint="eastAsia" w:ascii="仿宋_GB2312" w:eastAsia="仿宋_GB2312"/>
                <w:sz w:val="24"/>
              </w:rPr>
              <w:t>业主单位</w:t>
            </w:r>
          </w:p>
        </w:tc>
        <w:tc>
          <w:tcPr>
            <w:tcW w:w="2461" w:type="dxa"/>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建设位置</w:t>
            </w:r>
          </w:p>
        </w:tc>
        <w:tc>
          <w:tcPr>
            <w:tcW w:w="6615" w:type="dxa"/>
            <w:gridSpan w:val="5"/>
            <w:vAlign w:val="center"/>
          </w:tcPr>
          <w:p>
            <w:pPr>
              <w:pStyle w:val="17"/>
              <w:ind w:firstLine="720" w:firstLineChars="30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投资金额</w:t>
            </w:r>
          </w:p>
        </w:tc>
        <w:tc>
          <w:tcPr>
            <w:tcW w:w="2159" w:type="dxa"/>
            <w:gridSpan w:val="2"/>
            <w:vAlign w:val="center"/>
          </w:tcPr>
          <w:p>
            <w:pPr>
              <w:pStyle w:val="17"/>
              <w:jc w:val="center"/>
              <w:rPr>
                <w:rFonts w:ascii="仿宋_GB2312" w:eastAsia="仿宋_GB2312"/>
                <w:sz w:val="24"/>
              </w:rPr>
            </w:pPr>
          </w:p>
        </w:tc>
        <w:tc>
          <w:tcPr>
            <w:tcW w:w="1995" w:type="dxa"/>
            <w:gridSpan w:val="2"/>
            <w:vAlign w:val="center"/>
          </w:tcPr>
          <w:p>
            <w:pPr>
              <w:pStyle w:val="17"/>
              <w:jc w:val="center"/>
              <w:rPr>
                <w:rFonts w:ascii="仿宋_GB2312" w:eastAsia="仿宋_GB2312"/>
                <w:sz w:val="24"/>
              </w:rPr>
            </w:pPr>
            <w:r>
              <w:rPr>
                <w:rFonts w:hint="eastAsia" w:ascii="仿宋_GB2312" w:eastAsia="仿宋_GB2312"/>
                <w:sz w:val="24"/>
              </w:rPr>
              <w:t>停车场级别</w:t>
            </w:r>
          </w:p>
        </w:tc>
        <w:tc>
          <w:tcPr>
            <w:tcW w:w="2461" w:type="dxa"/>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ascii="仿宋_GB2312" w:eastAsia="仿宋_GB2312"/>
                <w:sz w:val="24"/>
              </w:rPr>
            </w:pPr>
            <w:r>
              <w:rPr>
                <w:rFonts w:hint="eastAsia" w:ascii="仿宋_GB2312" w:eastAsia="仿宋_GB2312"/>
                <w:sz w:val="24"/>
              </w:rPr>
              <w:t>停车场面积</w:t>
            </w:r>
          </w:p>
        </w:tc>
        <w:tc>
          <w:tcPr>
            <w:tcW w:w="2159" w:type="dxa"/>
            <w:gridSpan w:val="2"/>
            <w:vAlign w:val="center"/>
          </w:tcPr>
          <w:p>
            <w:pPr>
              <w:pStyle w:val="17"/>
              <w:jc w:val="center"/>
              <w:rPr>
                <w:rFonts w:ascii="仿宋_GB2312" w:eastAsia="仿宋_GB2312"/>
                <w:sz w:val="24"/>
              </w:rPr>
            </w:pPr>
          </w:p>
        </w:tc>
        <w:tc>
          <w:tcPr>
            <w:tcW w:w="1995" w:type="dxa"/>
            <w:gridSpan w:val="2"/>
            <w:vAlign w:val="center"/>
          </w:tcPr>
          <w:p>
            <w:pPr>
              <w:pStyle w:val="17"/>
              <w:jc w:val="center"/>
              <w:rPr>
                <w:rFonts w:ascii="仿宋_GB2312" w:eastAsia="仿宋_GB2312"/>
                <w:sz w:val="24"/>
              </w:rPr>
            </w:pPr>
            <w:r>
              <w:rPr>
                <w:rFonts w:hint="eastAsia" w:ascii="仿宋_GB2312" w:eastAsia="仿宋_GB2312"/>
                <w:sz w:val="24"/>
              </w:rPr>
              <w:t>停车场泊位</w:t>
            </w:r>
          </w:p>
        </w:tc>
        <w:tc>
          <w:tcPr>
            <w:tcW w:w="2461" w:type="dxa"/>
            <w:vAlign w:val="center"/>
          </w:tcPr>
          <w:p>
            <w:pPr>
              <w:pStyle w:val="17"/>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hint="eastAsia" w:ascii="仿宋_GB2312" w:eastAsia="仿宋_GB2312"/>
                <w:sz w:val="24"/>
                <w:lang w:eastAsia="zh-CN"/>
              </w:rPr>
            </w:pPr>
            <w:r>
              <w:rPr>
                <w:rFonts w:hint="eastAsia" w:ascii="仿宋_GB2312" w:eastAsia="仿宋_GB2312"/>
                <w:sz w:val="24"/>
                <w:lang w:eastAsia="zh-CN"/>
              </w:rPr>
              <w:t>标准</w:t>
            </w:r>
            <w:r>
              <w:rPr>
                <w:rFonts w:hint="eastAsia" w:ascii="仿宋_GB2312" w:eastAsia="仿宋_GB2312"/>
                <w:sz w:val="24"/>
              </w:rPr>
              <w:t>停车场泊位</w:t>
            </w:r>
          </w:p>
        </w:tc>
        <w:tc>
          <w:tcPr>
            <w:tcW w:w="1499" w:type="dxa"/>
            <w:vAlign w:val="center"/>
          </w:tcPr>
          <w:p>
            <w:pPr>
              <w:pStyle w:val="17"/>
              <w:jc w:val="center"/>
              <w:rPr>
                <w:rFonts w:ascii="仿宋_GB2312" w:eastAsia="仿宋_GB2312"/>
                <w:sz w:val="24"/>
              </w:rPr>
            </w:pPr>
          </w:p>
        </w:tc>
        <w:tc>
          <w:tcPr>
            <w:tcW w:w="2520" w:type="dxa"/>
            <w:gridSpan w:val="2"/>
            <w:vAlign w:val="center"/>
          </w:tcPr>
          <w:p>
            <w:pPr>
              <w:pStyle w:val="17"/>
              <w:jc w:val="left"/>
              <w:rPr>
                <w:rFonts w:hint="eastAsia" w:ascii="仿宋_GB2312" w:eastAsia="仿宋_GB2312"/>
                <w:sz w:val="24"/>
                <w:lang w:eastAsia="zh-CN"/>
              </w:rPr>
            </w:pPr>
            <w:r>
              <w:rPr>
                <w:rFonts w:hint="eastAsia" w:ascii="仿宋_GB2312" w:eastAsia="仿宋_GB2312"/>
                <w:sz w:val="24"/>
              </w:rPr>
              <w:t>小车</w:t>
            </w:r>
            <w:r>
              <w:rPr>
                <w:rFonts w:hint="eastAsia" w:ascii="仿宋_GB2312" w:eastAsia="仿宋_GB2312"/>
                <w:sz w:val="24"/>
                <w:lang w:eastAsia="zh-CN"/>
              </w:rPr>
              <w:t>泊位：</w:t>
            </w:r>
          </w:p>
        </w:tc>
        <w:tc>
          <w:tcPr>
            <w:tcW w:w="2596" w:type="dxa"/>
            <w:gridSpan w:val="2"/>
            <w:vAlign w:val="center"/>
          </w:tcPr>
          <w:p>
            <w:pPr>
              <w:pStyle w:val="17"/>
              <w:jc w:val="left"/>
              <w:rPr>
                <w:rFonts w:hint="eastAsia" w:ascii="仿宋_GB2312" w:eastAsia="仿宋_GB2312"/>
                <w:sz w:val="24"/>
                <w:lang w:eastAsia="zh-CN"/>
              </w:rPr>
            </w:pPr>
            <w:r>
              <w:rPr>
                <w:rFonts w:hint="eastAsia" w:ascii="仿宋_GB2312" w:eastAsia="仿宋_GB2312"/>
                <w:sz w:val="24"/>
              </w:rPr>
              <w:t>大客车泊位</w:t>
            </w:r>
            <w:r>
              <w:rPr>
                <w:rFonts w:hint="eastAsia" w:ascii="仿宋_GB2312" w:eastAsia="仿宋_GB2312"/>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907" w:type="dxa"/>
            <w:vAlign w:val="center"/>
          </w:tcPr>
          <w:p>
            <w:pPr>
              <w:pStyle w:val="17"/>
              <w:jc w:val="center"/>
              <w:rPr>
                <w:rFonts w:hint="eastAsia" w:ascii="仿宋_GB2312" w:eastAsia="仿宋_GB2312"/>
                <w:sz w:val="24"/>
                <w:lang w:eastAsia="zh-CN"/>
              </w:rPr>
            </w:pPr>
            <w:r>
              <w:rPr>
                <w:rFonts w:hint="eastAsia" w:ascii="仿宋_GB2312" w:eastAsia="仿宋_GB2312"/>
                <w:sz w:val="24"/>
                <w:lang w:eastAsia="zh-CN"/>
              </w:rPr>
              <w:t>生态</w:t>
            </w:r>
            <w:r>
              <w:rPr>
                <w:rFonts w:hint="eastAsia" w:ascii="仿宋_GB2312" w:eastAsia="仿宋_GB2312"/>
                <w:sz w:val="24"/>
              </w:rPr>
              <w:t>大客车泊位</w:t>
            </w:r>
          </w:p>
        </w:tc>
        <w:tc>
          <w:tcPr>
            <w:tcW w:w="1499" w:type="dxa"/>
            <w:vAlign w:val="center"/>
          </w:tcPr>
          <w:p>
            <w:pPr>
              <w:pStyle w:val="17"/>
              <w:jc w:val="center"/>
              <w:rPr>
                <w:rFonts w:ascii="仿宋_GB2312" w:eastAsia="仿宋_GB2312"/>
                <w:sz w:val="24"/>
              </w:rPr>
            </w:pPr>
          </w:p>
        </w:tc>
        <w:tc>
          <w:tcPr>
            <w:tcW w:w="2520" w:type="dxa"/>
            <w:gridSpan w:val="2"/>
            <w:vAlign w:val="center"/>
          </w:tcPr>
          <w:p>
            <w:pPr>
              <w:pStyle w:val="17"/>
              <w:jc w:val="left"/>
              <w:rPr>
                <w:rFonts w:hint="eastAsia" w:ascii="仿宋_GB2312" w:eastAsia="仿宋_GB2312"/>
                <w:sz w:val="24"/>
                <w:lang w:eastAsia="zh-CN"/>
              </w:rPr>
            </w:pPr>
            <w:r>
              <w:rPr>
                <w:rFonts w:hint="eastAsia" w:ascii="仿宋_GB2312" w:eastAsia="仿宋_GB2312"/>
                <w:sz w:val="24"/>
              </w:rPr>
              <w:t>小车泊位</w:t>
            </w:r>
            <w:r>
              <w:rPr>
                <w:rFonts w:hint="eastAsia" w:ascii="仿宋_GB2312" w:eastAsia="仿宋_GB2312"/>
                <w:sz w:val="24"/>
                <w:lang w:eastAsia="zh-CN"/>
              </w:rPr>
              <w:t>：</w:t>
            </w:r>
          </w:p>
        </w:tc>
        <w:tc>
          <w:tcPr>
            <w:tcW w:w="2596" w:type="dxa"/>
            <w:gridSpan w:val="2"/>
            <w:vAlign w:val="center"/>
          </w:tcPr>
          <w:p>
            <w:pPr>
              <w:pStyle w:val="17"/>
              <w:jc w:val="left"/>
              <w:rPr>
                <w:rFonts w:hint="eastAsia" w:ascii="仿宋_GB2312" w:eastAsia="仿宋_GB2312"/>
                <w:sz w:val="24"/>
              </w:rPr>
            </w:pPr>
            <w:r>
              <w:rPr>
                <w:rFonts w:hint="eastAsia" w:ascii="仿宋_GB2312" w:eastAsia="仿宋_GB2312"/>
                <w:sz w:val="24"/>
              </w:rPr>
              <w:t>大客车泊位</w:t>
            </w:r>
            <w:r>
              <w:rPr>
                <w:rFonts w:hint="eastAsia" w:ascii="仿宋_GB2312" w:eastAsia="仿宋_GB2312"/>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0" w:hRule="exact"/>
        </w:trPr>
        <w:tc>
          <w:tcPr>
            <w:tcW w:w="8522" w:type="dxa"/>
            <w:gridSpan w:val="6"/>
          </w:tcPr>
          <w:p>
            <w:pPr>
              <w:pStyle w:val="17"/>
              <w:rPr>
                <w:rFonts w:ascii="仿宋_GB2312" w:eastAsia="仿宋_GB2312"/>
                <w:sz w:val="24"/>
              </w:rPr>
            </w:pPr>
          </w:p>
          <w:p>
            <w:pPr>
              <w:pStyle w:val="17"/>
              <w:rPr>
                <w:rFonts w:ascii="仿宋_GB2312" w:eastAsia="仿宋_GB2312"/>
                <w:sz w:val="24"/>
              </w:rPr>
            </w:pPr>
            <w:r>
              <w:rPr>
                <w:rFonts w:hint="eastAsia" w:ascii="仿宋_GB2312" w:eastAsia="仿宋_GB2312"/>
                <w:sz w:val="24"/>
              </w:rPr>
              <w:t>停车场基本情况（规模、功能、现状、运营方式等综合性内容介绍）：</w:t>
            </w:r>
          </w:p>
        </w:tc>
      </w:tr>
    </w:tbl>
    <w:p>
      <w:pPr>
        <w:pStyle w:val="17"/>
        <w:ind w:firstLine="600" w:firstLineChars="200"/>
        <w:rPr>
          <w:rFonts w:ascii="仿宋_GB2312" w:hAnsi="仿宋_GB2312" w:eastAsia="仿宋_GB2312" w:cs="仿宋_GB2312"/>
          <w:sz w:val="32"/>
          <w:szCs w:val="32"/>
        </w:rPr>
      </w:pPr>
      <w:r>
        <w:rPr>
          <w:rFonts w:hint="eastAsia" w:ascii="仿宋_GB2312" w:eastAsia="仿宋_GB2312"/>
          <w:sz w:val="30"/>
          <w:szCs w:val="30"/>
        </w:rPr>
        <w:t>联系人：                   联系电话：</w:t>
      </w:r>
    </w:p>
    <w:p>
      <w:pPr>
        <w:widowControl/>
        <w:jc w:val="left"/>
        <w:rPr>
          <w:rFonts w:ascii="方正小标宋简体" w:hAnsi="方正小标宋简体" w:eastAsia="方正小标宋简体"/>
          <w:bCs/>
          <w:sz w:val="44"/>
          <w:szCs w:val="44"/>
        </w:rPr>
      </w:pPr>
      <w:r>
        <w:rPr>
          <w:rFonts w:ascii="方正小标宋简体" w:hAnsi="方正小标宋简体" w:eastAsia="方正小标宋简体"/>
          <w:bCs/>
          <w:sz w:val="44"/>
          <w:szCs w:val="44"/>
        </w:rPr>
        <w:br w:type="page"/>
      </w:r>
    </w:p>
    <w:p>
      <w:pPr>
        <w:widowControl/>
        <w:ind w:left="0" w:leftChars="0" w:firstLine="0" w:firstLineChars="0"/>
        <w:jc w:val="left"/>
        <w:rPr>
          <w:rFonts w:hint="default" w:ascii="黑体" w:hAnsi="宋体" w:eastAsia="黑体" w:cs="黑体"/>
          <w:kern w:val="0"/>
          <w:sz w:val="31"/>
          <w:szCs w:val="31"/>
          <w:lang w:val="en-US" w:eastAsia="zh-CN"/>
        </w:rPr>
      </w:pPr>
      <w:r>
        <w:rPr>
          <w:rFonts w:hint="eastAsia" w:ascii="黑体" w:hAnsi="宋体" w:eastAsia="黑体" w:cs="黑体"/>
          <w:kern w:val="0"/>
          <w:sz w:val="31"/>
          <w:szCs w:val="31"/>
        </w:rPr>
        <w:t>附件</w:t>
      </w:r>
      <w:r>
        <w:rPr>
          <w:rFonts w:hint="eastAsia" w:ascii="黑体" w:hAnsi="宋体" w:eastAsia="黑体" w:cs="黑体"/>
          <w:kern w:val="0"/>
          <w:sz w:val="31"/>
          <w:szCs w:val="31"/>
          <w:lang w:val="en-US" w:eastAsia="zh-CN"/>
        </w:rPr>
        <w:t>2-10</w:t>
      </w:r>
    </w:p>
    <w:p>
      <w:pPr>
        <w:widowControl/>
        <w:jc w:val="center"/>
        <w:rPr>
          <w:rFonts w:ascii="方正小标宋简体" w:hAnsi="方正小标宋简体" w:eastAsia="方正小标宋简体"/>
          <w:bCs/>
          <w:sz w:val="44"/>
          <w:szCs w:val="44"/>
        </w:rPr>
      </w:pPr>
      <w:r>
        <w:rPr>
          <w:rFonts w:hint="eastAsia" w:ascii="方正小标宋简体" w:hAnsi="方正小标宋简体" w:eastAsia="方正小标宋简体"/>
          <w:bCs/>
          <w:sz w:val="44"/>
          <w:szCs w:val="44"/>
          <w:lang w:eastAsia="zh-CN"/>
        </w:rPr>
        <w:t>闲置房屋资源委托经营</w:t>
      </w:r>
      <w:r>
        <w:rPr>
          <w:rFonts w:hint="eastAsia" w:ascii="方正小标宋简体" w:hAnsi="方正小标宋简体" w:eastAsia="方正小标宋简体"/>
          <w:bCs/>
          <w:sz w:val="44"/>
          <w:szCs w:val="44"/>
        </w:rPr>
        <w:t>基本情况表</w:t>
      </w:r>
    </w:p>
    <w:p>
      <w:pPr>
        <w:pStyle w:val="17"/>
        <w:rPr>
          <w:rFonts w:hint="eastAsia" w:eastAsia="仿宋_GB2312"/>
          <w:lang w:eastAsia="zh-CN"/>
        </w:rPr>
      </w:pPr>
      <w:r>
        <w:rPr>
          <w:rFonts w:hint="eastAsia" w:ascii="仿宋_GB2312" w:eastAsia="仿宋_GB2312"/>
          <w:sz w:val="30"/>
          <w:szCs w:val="30"/>
        </w:rPr>
        <w:t>填报单位(盖章)：                 日期：   年   月   日</w:t>
      </w:r>
    </w:p>
    <w:tbl>
      <w:tblPr>
        <w:tblStyle w:val="14"/>
        <w:tblW w:w="9579" w:type="dxa"/>
        <w:jc w:val="center"/>
        <w:tblLayout w:type="fixed"/>
        <w:tblCellMar>
          <w:top w:w="0" w:type="dxa"/>
          <w:left w:w="108" w:type="dxa"/>
          <w:bottom w:w="0" w:type="dxa"/>
          <w:right w:w="108" w:type="dxa"/>
        </w:tblCellMar>
      </w:tblPr>
      <w:tblGrid>
        <w:gridCol w:w="703"/>
        <w:gridCol w:w="893"/>
        <w:gridCol w:w="951"/>
        <w:gridCol w:w="645"/>
        <w:gridCol w:w="421"/>
        <w:gridCol w:w="1175"/>
        <w:gridCol w:w="10"/>
        <w:gridCol w:w="1586"/>
        <w:gridCol w:w="769"/>
        <w:gridCol w:w="827"/>
        <w:gridCol w:w="418"/>
        <w:gridCol w:w="1181"/>
      </w:tblGrid>
      <w:tr>
        <w:tblPrEx>
          <w:tblCellMar>
            <w:top w:w="0" w:type="dxa"/>
            <w:left w:w="108" w:type="dxa"/>
            <w:bottom w:w="0" w:type="dxa"/>
            <w:right w:w="108" w:type="dxa"/>
          </w:tblCellMar>
        </w:tblPrEx>
        <w:trPr>
          <w:trHeight w:val="542" w:hRule="atLeast"/>
          <w:jc w:val="center"/>
        </w:trPr>
        <w:tc>
          <w:tcPr>
            <w:tcW w:w="2547"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申报单位</w:t>
            </w:r>
          </w:p>
        </w:tc>
        <w:tc>
          <w:tcPr>
            <w:tcW w:w="7032" w:type="dxa"/>
            <w:gridSpan w:val="9"/>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r>
      <w:tr>
        <w:tblPrEx>
          <w:tblCellMar>
            <w:top w:w="0" w:type="dxa"/>
            <w:left w:w="108" w:type="dxa"/>
            <w:bottom w:w="0" w:type="dxa"/>
            <w:right w:w="108" w:type="dxa"/>
          </w:tblCellMar>
        </w:tblPrEx>
        <w:trPr>
          <w:trHeight w:val="563" w:hRule="atLeast"/>
          <w:jc w:val="center"/>
        </w:trPr>
        <w:tc>
          <w:tcPr>
            <w:tcW w:w="2547"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单位地址</w:t>
            </w:r>
          </w:p>
        </w:tc>
        <w:tc>
          <w:tcPr>
            <w:tcW w:w="7032" w:type="dxa"/>
            <w:gridSpan w:val="9"/>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r>
      <w:tr>
        <w:tblPrEx>
          <w:tblCellMar>
            <w:top w:w="0" w:type="dxa"/>
            <w:left w:w="108" w:type="dxa"/>
            <w:bottom w:w="0" w:type="dxa"/>
            <w:right w:w="108" w:type="dxa"/>
          </w:tblCellMar>
        </w:tblPrEx>
        <w:trPr>
          <w:trHeight w:val="563" w:hRule="atLeast"/>
          <w:jc w:val="center"/>
        </w:trPr>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村总户数</w:t>
            </w:r>
          </w:p>
        </w:tc>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p>
        </w:tc>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出租总户数</w:t>
            </w:r>
          </w:p>
        </w:tc>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p>
        </w:tc>
        <w:tc>
          <w:tcPr>
            <w:tcW w:w="159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出租总面积</w:t>
            </w:r>
          </w:p>
        </w:tc>
        <w:tc>
          <w:tcPr>
            <w:tcW w:w="159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620" w:hRule="atLeast"/>
          <w:jc w:val="center"/>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序号</w:t>
            </w:r>
          </w:p>
        </w:tc>
        <w:tc>
          <w:tcPr>
            <w:tcW w:w="291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委托房屋地址</w:t>
            </w:r>
          </w:p>
        </w:tc>
        <w:tc>
          <w:tcPr>
            <w:tcW w:w="118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房屋户主</w:t>
            </w:r>
          </w:p>
        </w:tc>
        <w:tc>
          <w:tcPr>
            <w:tcW w:w="2355" w:type="dxa"/>
            <w:gridSpan w:val="2"/>
            <w:tcBorders>
              <w:top w:val="single" w:color="auto" w:sz="4" w:space="0"/>
              <w:left w:val="nil"/>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个人身份证号码</w:t>
            </w:r>
          </w:p>
        </w:tc>
        <w:tc>
          <w:tcPr>
            <w:tcW w:w="1245" w:type="dxa"/>
            <w:gridSpan w:val="2"/>
            <w:tcBorders>
              <w:top w:val="single" w:color="auto" w:sz="4" w:space="0"/>
              <w:left w:val="nil"/>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房屋面积</w:t>
            </w:r>
          </w:p>
        </w:tc>
        <w:tc>
          <w:tcPr>
            <w:tcW w:w="1181" w:type="dxa"/>
            <w:tcBorders>
              <w:top w:val="single" w:color="auto" w:sz="4" w:space="0"/>
              <w:left w:val="nil"/>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委托时长</w:t>
            </w:r>
          </w:p>
        </w:tc>
      </w:tr>
      <w:tr>
        <w:tblPrEx>
          <w:tblCellMar>
            <w:top w:w="0" w:type="dxa"/>
            <w:left w:w="108" w:type="dxa"/>
            <w:bottom w:w="0" w:type="dxa"/>
            <w:right w:w="108" w:type="dxa"/>
          </w:tblCellMar>
        </w:tblPrEx>
        <w:trPr>
          <w:trHeight w:val="620" w:hRule="atLeast"/>
          <w:jc w:val="center"/>
        </w:trPr>
        <w:tc>
          <w:tcPr>
            <w:tcW w:w="703"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1</w:t>
            </w:r>
          </w:p>
        </w:tc>
        <w:tc>
          <w:tcPr>
            <w:tcW w:w="2910" w:type="dxa"/>
            <w:gridSpan w:val="4"/>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c>
          <w:tcPr>
            <w:tcW w:w="1185" w:type="dxa"/>
            <w:gridSpan w:val="2"/>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2355" w:type="dxa"/>
            <w:gridSpan w:val="2"/>
            <w:tcBorders>
              <w:top w:val="nil"/>
              <w:left w:val="nil"/>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1245" w:type="dxa"/>
            <w:gridSpan w:val="2"/>
            <w:tcBorders>
              <w:top w:val="nil"/>
              <w:left w:val="nil"/>
              <w:bottom w:val="single" w:color="auto" w:sz="4" w:space="0"/>
              <w:right w:val="single" w:color="auto" w:sz="4" w:space="0"/>
            </w:tcBorders>
            <w:shd w:val="clear" w:color="auto" w:fill="auto"/>
            <w:noWrap/>
            <w:vAlign w:val="bottom"/>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c>
          <w:tcPr>
            <w:tcW w:w="1181" w:type="dxa"/>
            <w:tcBorders>
              <w:top w:val="nil"/>
              <w:left w:val="nil"/>
              <w:bottom w:val="single" w:color="auto" w:sz="4" w:space="0"/>
              <w:right w:val="single" w:color="auto" w:sz="4" w:space="0"/>
            </w:tcBorders>
            <w:shd w:val="clear" w:color="auto" w:fill="auto"/>
            <w:noWrap/>
            <w:vAlign w:val="bottom"/>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620" w:hRule="atLeast"/>
          <w:jc w:val="center"/>
        </w:trPr>
        <w:tc>
          <w:tcPr>
            <w:tcW w:w="703"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2</w:t>
            </w:r>
          </w:p>
        </w:tc>
        <w:tc>
          <w:tcPr>
            <w:tcW w:w="2910" w:type="dxa"/>
            <w:gridSpan w:val="4"/>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c>
          <w:tcPr>
            <w:tcW w:w="1185" w:type="dxa"/>
            <w:gridSpan w:val="2"/>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2355" w:type="dxa"/>
            <w:gridSpan w:val="2"/>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1245" w:type="dxa"/>
            <w:gridSpan w:val="2"/>
            <w:tcBorders>
              <w:top w:val="nil"/>
              <w:left w:val="nil"/>
              <w:bottom w:val="single" w:color="auto" w:sz="4" w:space="0"/>
              <w:right w:val="single" w:color="auto" w:sz="4" w:space="0"/>
            </w:tcBorders>
            <w:shd w:val="clear" w:color="auto" w:fill="auto"/>
            <w:noWrap/>
            <w:vAlign w:val="bottom"/>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c>
          <w:tcPr>
            <w:tcW w:w="1181" w:type="dxa"/>
            <w:tcBorders>
              <w:top w:val="nil"/>
              <w:left w:val="nil"/>
              <w:bottom w:val="single" w:color="auto" w:sz="4" w:space="0"/>
              <w:right w:val="single" w:color="auto" w:sz="4" w:space="0"/>
            </w:tcBorders>
            <w:shd w:val="clear" w:color="auto" w:fill="auto"/>
            <w:noWrap/>
            <w:vAlign w:val="bottom"/>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620" w:hRule="atLeast"/>
          <w:jc w:val="center"/>
        </w:trPr>
        <w:tc>
          <w:tcPr>
            <w:tcW w:w="703"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3</w:t>
            </w:r>
          </w:p>
        </w:tc>
        <w:tc>
          <w:tcPr>
            <w:tcW w:w="2910" w:type="dxa"/>
            <w:gridSpan w:val="4"/>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1185" w:type="dxa"/>
            <w:gridSpan w:val="2"/>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2355" w:type="dxa"/>
            <w:gridSpan w:val="2"/>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1245" w:type="dxa"/>
            <w:gridSpan w:val="2"/>
            <w:tcBorders>
              <w:top w:val="nil"/>
              <w:left w:val="nil"/>
              <w:bottom w:val="single" w:color="auto" w:sz="4" w:space="0"/>
              <w:right w:val="single" w:color="auto" w:sz="4" w:space="0"/>
            </w:tcBorders>
            <w:shd w:val="clear" w:color="auto" w:fill="auto"/>
            <w:noWrap/>
            <w:vAlign w:val="bottom"/>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p>
        </w:tc>
        <w:tc>
          <w:tcPr>
            <w:tcW w:w="1181" w:type="dxa"/>
            <w:tcBorders>
              <w:top w:val="nil"/>
              <w:left w:val="nil"/>
              <w:bottom w:val="single" w:color="auto" w:sz="4" w:space="0"/>
              <w:right w:val="single" w:color="auto" w:sz="4" w:space="0"/>
            </w:tcBorders>
            <w:shd w:val="clear" w:color="auto" w:fill="auto"/>
            <w:noWrap/>
            <w:vAlign w:val="bottom"/>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620" w:hRule="atLeast"/>
          <w:jc w:val="center"/>
        </w:trPr>
        <w:tc>
          <w:tcPr>
            <w:tcW w:w="703"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w:t>
            </w:r>
          </w:p>
        </w:tc>
        <w:tc>
          <w:tcPr>
            <w:tcW w:w="2910" w:type="dxa"/>
            <w:gridSpan w:val="4"/>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c>
          <w:tcPr>
            <w:tcW w:w="1185" w:type="dxa"/>
            <w:gridSpan w:val="2"/>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2355" w:type="dxa"/>
            <w:gridSpan w:val="2"/>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1245" w:type="dxa"/>
            <w:gridSpan w:val="2"/>
            <w:tcBorders>
              <w:top w:val="nil"/>
              <w:left w:val="nil"/>
              <w:bottom w:val="single" w:color="auto" w:sz="4" w:space="0"/>
              <w:right w:val="single" w:color="auto" w:sz="4" w:space="0"/>
            </w:tcBorders>
            <w:shd w:val="clear" w:color="auto" w:fill="auto"/>
            <w:noWrap/>
            <w:vAlign w:val="bottom"/>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c>
          <w:tcPr>
            <w:tcW w:w="1181" w:type="dxa"/>
            <w:tcBorders>
              <w:top w:val="nil"/>
              <w:left w:val="nil"/>
              <w:bottom w:val="single" w:color="auto" w:sz="4" w:space="0"/>
              <w:right w:val="single" w:color="auto" w:sz="4" w:space="0"/>
            </w:tcBorders>
            <w:shd w:val="clear" w:color="auto" w:fill="auto"/>
            <w:noWrap/>
            <w:vAlign w:val="bottom"/>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620" w:hRule="atLeast"/>
          <w:jc w:val="center"/>
        </w:trPr>
        <w:tc>
          <w:tcPr>
            <w:tcW w:w="2547" w:type="dxa"/>
            <w:gridSpan w:val="3"/>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是否为整村出租</w:t>
            </w:r>
          </w:p>
        </w:tc>
        <w:tc>
          <w:tcPr>
            <w:tcW w:w="7032" w:type="dxa"/>
            <w:gridSpan w:val="9"/>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□是            □否</w:t>
            </w:r>
          </w:p>
        </w:tc>
      </w:tr>
      <w:tr>
        <w:tblPrEx>
          <w:tblCellMar>
            <w:top w:w="0" w:type="dxa"/>
            <w:left w:w="108" w:type="dxa"/>
            <w:bottom w:w="0" w:type="dxa"/>
            <w:right w:w="108" w:type="dxa"/>
          </w:tblCellMar>
        </w:tblPrEx>
        <w:trPr>
          <w:trHeight w:val="620" w:hRule="atLeast"/>
          <w:jc w:val="center"/>
        </w:trPr>
        <w:tc>
          <w:tcPr>
            <w:tcW w:w="2547" w:type="dxa"/>
            <w:gridSpan w:val="3"/>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委托公司</w:t>
            </w:r>
          </w:p>
        </w:tc>
        <w:tc>
          <w:tcPr>
            <w:tcW w:w="7032" w:type="dxa"/>
            <w:gridSpan w:val="9"/>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620" w:hRule="atLeast"/>
          <w:jc w:val="center"/>
        </w:trPr>
        <w:tc>
          <w:tcPr>
            <w:tcW w:w="2547" w:type="dxa"/>
            <w:gridSpan w:val="3"/>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项目规模</w:t>
            </w:r>
          </w:p>
        </w:tc>
        <w:tc>
          <w:tcPr>
            <w:tcW w:w="2251" w:type="dxa"/>
            <w:gridSpan w:val="4"/>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p>
        </w:tc>
        <w:tc>
          <w:tcPr>
            <w:tcW w:w="2355" w:type="dxa"/>
            <w:gridSpan w:val="2"/>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项目类型</w:t>
            </w:r>
          </w:p>
        </w:tc>
        <w:tc>
          <w:tcPr>
            <w:tcW w:w="2426" w:type="dxa"/>
            <w:gridSpan w:val="3"/>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620" w:hRule="atLeast"/>
          <w:jc w:val="center"/>
        </w:trPr>
        <w:tc>
          <w:tcPr>
            <w:tcW w:w="2547" w:type="dxa"/>
            <w:gridSpan w:val="3"/>
            <w:tcBorders>
              <w:top w:val="nil"/>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法人代表</w:t>
            </w:r>
          </w:p>
        </w:tc>
        <w:tc>
          <w:tcPr>
            <w:tcW w:w="2251" w:type="dxa"/>
            <w:gridSpan w:val="4"/>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p>
        </w:tc>
        <w:tc>
          <w:tcPr>
            <w:tcW w:w="2355" w:type="dxa"/>
            <w:gridSpan w:val="2"/>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项目运营年限</w:t>
            </w:r>
          </w:p>
        </w:tc>
        <w:tc>
          <w:tcPr>
            <w:tcW w:w="2426" w:type="dxa"/>
            <w:gridSpan w:val="3"/>
            <w:tcBorders>
              <w:top w:val="nil"/>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left"/>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3706" w:hRule="atLeast"/>
          <w:jc w:val="center"/>
        </w:trPr>
        <w:tc>
          <w:tcPr>
            <w:tcW w:w="2547" w:type="dxa"/>
            <w:gridSpan w:val="3"/>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项目情况介绍（包括总体情况简介、配套设施情况、建设起止年限、经营情况等）</w:t>
            </w:r>
          </w:p>
        </w:tc>
        <w:tc>
          <w:tcPr>
            <w:tcW w:w="7032" w:type="dxa"/>
            <w:gridSpan w:val="9"/>
            <w:tcBorders>
              <w:top w:val="single" w:color="auto" w:sz="4" w:space="0"/>
              <w:left w:val="nil"/>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r>
    </w:tbl>
    <w:p>
      <w:pPr>
        <w:pStyle w:val="17"/>
        <w:rPr>
          <w:rFonts w:hint="eastAsia" w:eastAsia="仿宋_GB2312"/>
          <w:lang w:eastAsia="zh-CN"/>
        </w:rPr>
      </w:pPr>
      <w:r>
        <w:rPr>
          <w:rFonts w:hint="eastAsia" w:ascii="仿宋_GB2312" w:eastAsia="仿宋_GB2312"/>
          <w:sz w:val="30"/>
          <w:szCs w:val="30"/>
          <w:lang w:eastAsia="zh-CN"/>
        </w:rPr>
        <w:t>联系人</w:t>
      </w:r>
      <w:r>
        <w:rPr>
          <w:rFonts w:hint="eastAsia" w:ascii="仿宋_GB2312" w:eastAsia="仿宋_GB2312"/>
          <w:sz w:val="30"/>
          <w:szCs w:val="30"/>
        </w:rPr>
        <w:t xml:space="preserve">：                </w:t>
      </w:r>
      <w:r>
        <w:rPr>
          <w:rFonts w:hint="eastAsia" w:ascii="仿宋_GB2312" w:eastAsia="仿宋_GB2312"/>
          <w:sz w:val="30"/>
          <w:szCs w:val="30"/>
          <w:lang w:val="en-US" w:eastAsia="zh-CN"/>
        </w:rPr>
        <w:t xml:space="preserve">         </w:t>
      </w:r>
      <w:r>
        <w:rPr>
          <w:rFonts w:hint="eastAsia" w:ascii="仿宋_GB2312" w:eastAsia="仿宋_GB2312"/>
          <w:sz w:val="30"/>
          <w:szCs w:val="30"/>
        </w:rPr>
        <w:t xml:space="preserve"> </w:t>
      </w:r>
      <w:r>
        <w:rPr>
          <w:rFonts w:hint="eastAsia" w:ascii="仿宋_GB2312" w:eastAsia="仿宋_GB2312"/>
          <w:sz w:val="30"/>
          <w:szCs w:val="30"/>
          <w:lang w:eastAsia="zh-CN"/>
        </w:rPr>
        <w:t>联系电话：</w:t>
      </w:r>
    </w:p>
    <w:p>
      <w:pPr>
        <w:widowControl/>
        <w:ind w:left="0" w:leftChars="0" w:firstLine="0" w:firstLineChars="0"/>
        <w:jc w:val="left"/>
        <w:rPr>
          <w:rFonts w:hint="default"/>
          <w:lang w:val="en-US"/>
        </w:rPr>
      </w:pPr>
      <w:r>
        <w:rPr>
          <w:rFonts w:hint="eastAsia" w:ascii="黑体" w:hAnsi="宋体" w:eastAsia="黑体" w:cs="黑体"/>
          <w:kern w:val="0"/>
          <w:sz w:val="31"/>
          <w:szCs w:val="31"/>
        </w:rPr>
        <w:t>附件</w:t>
      </w:r>
      <w:r>
        <w:rPr>
          <w:rFonts w:hint="eastAsia" w:ascii="黑体" w:hAnsi="宋体" w:eastAsia="黑体" w:cs="黑体"/>
          <w:kern w:val="0"/>
          <w:sz w:val="31"/>
          <w:szCs w:val="31"/>
          <w:lang w:val="en-US" w:eastAsia="zh-CN"/>
        </w:rPr>
        <w:t>2-11</w:t>
      </w:r>
    </w:p>
    <w:p>
      <w:pPr>
        <w:widowControl/>
        <w:jc w:val="center"/>
        <w:rPr>
          <w:rFonts w:hint="eastAsia"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i w:val="0"/>
          <w:iCs w:val="0"/>
          <w:caps w:val="0"/>
          <w:color w:val="auto"/>
          <w:spacing w:val="0"/>
          <w:sz w:val="44"/>
          <w:szCs w:val="44"/>
          <w:shd w:val="clear" w:fill="FFFFFF"/>
        </w:rPr>
        <w:t>“首店经济”</w:t>
      </w: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发展</w:t>
      </w:r>
      <w:r>
        <w:rPr>
          <w:rFonts w:hint="eastAsia" w:ascii="方正小标宋简体" w:hAnsi="方正小标宋简体" w:eastAsia="方正小标宋简体" w:cs="方正小标宋简体"/>
          <w:bCs/>
          <w:color w:val="auto"/>
          <w:sz w:val="44"/>
          <w:szCs w:val="44"/>
        </w:rPr>
        <w:t>基本情况表</w:t>
      </w:r>
    </w:p>
    <w:p>
      <w:pPr>
        <w:pStyle w:val="17"/>
        <w:rPr>
          <w:rFonts w:hint="eastAsia" w:eastAsia="仿宋_GB2312"/>
          <w:lang w:eastAsia="zh-CN"/>
        </w:rPr>
      </w:pPr>
      <w:r>
        <w:rPr>
          <w:rFonts w:hint="eastAsia" w:ascii="仿宋_GB2312" w:eastAsia="仿宋_GB2312"/>
          <w:sz w:val="30"/>
          <w:szCs w:val="30"/>
        </w:rPr>
        <w:t>填报单位(盖章)：                 日期：   年   月   日</w:t>
      </w:r>
    </w:p>
    <w:tbl>
      <w:tblPr>
        <w:tblStyle w:val="14"/>
        <w:tblW w:w="9579" w:type="dxa"/>
        <w:jc w:val="center"/>
        <w:tblLayout w:type="fixed"/>
        <w:tblCellMar>
          <w:top w:w="0" w:type="dxa"/>
          <w:left w:w="108" w:type="dxa"/>
          <w:bottom w:w="0" w:type="dxa"/>
          <w:right w:w="108" w:type="dxa"/>
        </w:tblCellMar>
      </w:tblPr>
      <w:tblGrid>
        <w:gridCol w:w="2548"/>
        <w:gridCol w:w="1335"/>
        <w:gridCol w:w="983"/>
        <w:gridCol w:w="2289"/>
        <w:gridCol w:w="2424"/>
      </w:tblGrid>
      <w:tr>
        <w:tblPrEx>
          <w:tblCellMar>
            <w:top w:w="0" w:type="dxa"/>
            <w:left w:w="108" w:type="dxa"/>
            <w:bottom w:w="0" w:type="dxa"/>
            <w:right w:w="108" w:type="dxa"/>
          </w:tblCellMar>
        </w:tblPrEx>
        <w:trPr>
          <w:trHeight w:val="542" w:hRule="atLeast"/>
          <w:jc w:val="center"/>
        </w:trPr>
        <w:tc>
          <w:tcPr>
            <w:tcW w:w="25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品牌名称</w:t>
            </w:r>
          </w:p>
        </w:tc>
        <w:tc>
          <w:tcPr>
            <w:tcW w:w="231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22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品牌创立地</w:t>
            </w:r>
          </w:p>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（国家/城市）</w:t>
            </w:r>
          </w:p>
        </w:tc>
        <w:tc>
          <w:tcPr>
            <w:tcW w:w="24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542" w:hRule="atLeast"/>
          <w:jc w:val="center"/>
        </w:trPr>
        <w:tc>
          <w:tcPr>
            <w:tcW w:w="25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default" w:ascii="仿宋_GB2312" w:hAnsi="Times New Roman" w:eastAsia="仿宋_GB2312" w:cstheme="minorBidi"/>
                <w:kern w:val="2"/>
                <w:sz w:val="24"/>
                <w:lang w:val="en-US" w:eastAsia="zh-CN" w:bidi="ar-SA"/>
              </w:rPr>
              <w:t>品牌创立时间</w:t>
            </w:r>
          </w:p>
        </w:tc>
        <w:tc>
          <w:tcPr>
            <w:tcW w:w="231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22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default" w:ascii="仿宋_GB2312" w:hAnsi="Times New Roman" w:eastAsia="仿宋_GB2312" w:cstheme="minorBidi"/>
                <w:kern w:val="2"/>
                <w:sz w:val="24"/>
                <w:lang w:val="en-US" w:eastAsia="zh-CN" w:bidi="ar-SA"/>
              </w:rPr>
              <w:t>已有实体店数量（家）</w:t>
            </w:r>
          </w:p>
        </w:tc>
        <w:tc>
          <w:tcPr>
            <w:tcW w:w="24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542" w:hRule="atLeast"/>
          <w:jc w:val="center"/>
        </w:trPr>
        <w:tc>
          <w:tcPr>
            <w:tcW w:w="25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default" w:ascii="仿宋_GB2312" w:hAnsi="Times New Roman" w:eastAsia="仿宋_GB2312" w:cstheme="minorBidi"/>
                <w:kern w:val="2"/>
                <w:sz w:val="24"/>
                <w:lang w:val="en-US" w:eastAsia="zh-CN" w:bidi="ar-SA"/>
              </w:rPr>
            </w:pPr>
            <w:r>
              <w:rPr>
                <w:rFonts w:hint="default" w:ascii="仿宋_GB2312" w:hAnsi="Times New Roman" w:eastAsia="仿宋_GB2312" w:cstheme="minorBidi"/>
                <w:kern w:val="2"/>
                <w:sz w:val="24"/>
                <w:lang w:val="en-US" w:eastAsia="zh-CN" w:bidi="ar-SA"/>
              </w:rPr>
              <w:t>　已进驻城市</w:t>
            </w:r>
          </w:p>
        </w:tc>
        <w:tc>
          <w:tcPr>
            <w:tcW w:w="231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22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default" w:ascii="仿宋_GB2312" w:hAnsi="Times New Roman" w:eastAsia="仿宋_GB2312" w:cstheme="minorBidi"/>
                <w:kern w:val="2"/>
                <w:sz w:val="24"/>
                <w:lang w:val="en-US" w:eastAsia="zh-CN" w:bidi="ar-SA"/>
              </w:rPr>
            </w:pPr>
            <w:r>
              <w:rPr>
                <w:rFonts w:hint="default" w:ascii="仿宋_GB2312" w:hAnsi="Times New Roman" w:eastAsia="仿宋_GB2312" w:cstheme="minorBidi"/>
                <w:kern w:val="2"/>
                <w:sz w:val="24"/>
                <w:lang w:val="en-US" w:eastAsia="zh-CN" w:bidi="ar-SA"/>
              </w:rPr>
              <w:t>　品牌注册资本金（元</w:t>
            </w:r>
            <w:r>
              <w:rPr>
                <w:rFonts w:hint="eastAsia" w:ascii="仿宋_GB2312" w:hAnsi="Times New Roman" w:eastAsia="仿宋_GB2312" w:cstheme="minorBidi"/>
                <w:kern w:val="2"/>
                <w:sz w:val="24"/>
                <w:lang w:val="en-US" w:eastAsia="zh-CN" w:bidi="ar-SA"/>
              </w:rPr>
              <w:t>）</w:t>
            </w:r>
          </w:p>
        </w:tc>
        <w:tc>
          <w:tcPr>
            <w:tcW w:w="24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542" w:hRule="atLeast"/>
          <w:jc w:val="center"/>
        </w:trPr>
        <w:tc>
          <w:tcPr>
            <w:tcW w:w="25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default" w:ascii="仿宋_GB2312" w:hAnsi="Times New Roman" w:eastAsia="仿宋_GB2312" w:cstheme="minorBidi"/>
                <w:kern w:val="2"/>
                <w:sz w:val="24"/>
                <w:lang w:val="en-US" w:eastAsia="zh-CN" w:bidi="ar-SA"/>
              </w:rPr>
            </w:pPr>
            <w:r>
              <w:rPr>
                <w:rFonts w:hint="default" w:ascii="仿宋_GB2312" w:hAnsi="Times New Roman" w:eastAsia="仿宋_GB2312" w:cstheme="minorBidi"/>
                <w:kern w:val="2"/>
                <w:sz w:val="24"/>
                <w:lang w:val="en-US" w:eastAsia="zh-CN" w:bidi="ar-SA"/>
              </w:rPr>
              <w:t>　品牌商标注册状态</w:t>
            </w:r>
          </w:p>
        </w:tc>
        <w:tc>
          <w:tcPr>
            <w:tcW w:w="7031"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w:t>
            </w:r>
            <w:r>
              <w:rPr>
                <w:rFonts w:hint="default" w:ascii="仿宋_GB2312" w:hAnsi="Times New Roman" w:eastAsia="仿宋_GB2312" w:cstheme="minorBidi"/>
                <w:kern w:val="2"/>
                <w:sz w:val="24"/>
                <w:lang w:val="en-US" w:eastAsia="zh-CN" w:bidi="ar-SA"/>
              </w:rPr>
              <w:t>完成注册  </w:t>
            </w:r>
            <w:r>
              <w:rPr>
                <w:rFonts w:hint="eastAsia" w:ascii="仿宋_GB2312" w:hAnsi="Times New Roman" w:eastAsia="仿宋_GB2312" w:cstheme="minorBidi"/>
                <w:kern w:val="2"/>
                <w:sz w:val="24"/>
                <w:lang w:val="en-US" w:eastAsia="zh-CN" w:bidi="ar-SA"/>
              </w:rPr>
              <w:t xml:space="preserve">  </w:t>
            </w:r>
            <w:r>
              <w:rPr>
                <w:rFonts w:hint="default" w:ascii="仿宋_GB2312" w:hAnsi="Times New Roman" w:eastAsia="仿宋_GB2312" w:cstheme="minorBidi"/>
                <w:kern w:val="2"/>
                <w:sz w:val="24"/>
                <w:lang w:val="en-US" w:eastAsia="zh-CN" w:bidi="ar-SA"/>
              </w:rPr>
              <w:t> </w:t>
            </w:r>
            <w:r>
              <w:rPr>
                <w:rFonts w:hint="eastAsia" w:ascii="仿宋_GB2312" w:hAnsi="Times New Roman" w:eastAsia="仿宋_GB2312" w:cstheme="minorBidi"/>
                <w:kern w:val="2"/>
                <w:sz w:val="24"/>
                <w:lang w:val="en-US" w:eastAsia="zh-CN" w:bidi="ar-SA"/>
              </w:rPr>
              <w:t>□</w:t>
            </w:r>
            <w:r>
              <w:rPr>
                <w:rFonts w:hint="default" w:ascii="仿宋_GB2312" w:hAnsi="Times New Roman" w:eastAsia="仿宋_GB2312" w:cstheme="minorBidi"/>
                <w:kern w:val="2"/>
                <w:sz w:val="24"/>
                <w:lang w:val="en-US" w:eastAsia="zh-CN" w:bidi="ar-SA"/>
              </w:rPr>
              <w:t>已申请注册</w:t>
            </w:r>
            <w:r>
              <w:rPr>
                <w:rFonts w:hint="eastAsia" w:ascii="仿宋_GB2312" w:hAnsi="Times New Roman" w:eastAsia="仿宋_GB2312" w:cstheme="minorBidi"/>
                <w:kern w:val="2"/>
                <w:sz w:val="24"/>
                <w:lang w:val="en-US" w:eastAsia="zh-CN" w:bidi="ar-SA"/>
              </w:rPr>
              <w:t xml:space="preserve">    □</w:t>
            </w:r>
            <w:r>
              <w:rPr>
                <w:rFonts w:hint="default" w:ascii="仿宋_GB2312" w:hAnsi="Times New Roman" w:eastAsia="仿宋_GB2312" w:cstheme="minorBidi"/>
                <w:kern w:val="2"/>
                <w:sz w:val="24"/>
                <w:lang w:val="en-US" w:eastAsia="zh-CN" w:bidi="ar-SA"/>
              </w:rPr>
              <w:t>未备案</w:t>
            </w:r>
            <w:r>
              <w:rPr>
                <w:rFonts w:hint="eastAsia" w:ascii="仿宋_GB2312" w:hAnsi="Times New Roman" w:eastAsia="仿宋_GB2312" w:cstheme="minorBidi"/>
                <w:kern w:val="2"/>
                <w:sz w:val="24"/>
                <w:lang w:val="en-US" w:eastAsia="zh-CN" w:bidi="ar-SA"/>
              </w:rPr>
              <w:t> </w:t>
            </w:r>
          </w:p>
        </w:tc>
      </w:tr>
      <w:tr>
        <w:tblPrEx>
          <w:tblCellMar>
            <w:top w:w="0" w:type="dxa"/>
            <w:left w:w="108" w:type="dxa"/>
            <w:bottom w:w="0" w:type="dxa"/>
            <w:right w:w="108" w:type="dxa"/>
          </w:tblCellMar>
        </w:tblPrEx>
        <w:trPr>
          <w:trHeight w:val="493" w:hRule="atLeast"/>
          <w:jc w:val="center"/>
        </w:trPr>
        <w:tc>
          <w:tcPr>
            <w:tcW w:w="25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商标注册号码（若有）</w:t>
            </w:r>
          </w:p>
        </w:tc>
        <w:tc>
          <w:tcPr>
            <w:tcW w:w="7031"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r>
      <w:tr>
        <w:tblPrEx>
          <w:tblCellMar>
            <w:top w:w="0" w:type="dxa"/>
            <w:left w:w="108" w:type="dxa"/>
            <w:bottom w:w="0" w:type="dxa"/>
            <w:right w:w="108" w:type="dxa"/>
          </w:tblCellMar>
        </w:tblPrEx>
        <w:trPr>
          <w:trHeight w:val="518" w:hRule="atLeast"/>
          <w:jc w:val="center"/>
        </w:trPr>
        <w:tc>
          <w:tcPr>
            <w:tcW w:w="2548" w:type="dxa"/>
            <w:tcBorders>
              <w:top w:val="single" w:color="auto" w:sz="4" w:space="0"/>
              <w:left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首店类型</w:t>
            </w:r>
          </w:p>
        </w:tc>
        <w:tc>
          <w:tcPr>
            <w:tcW w:w="7031"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□中国首店      □广东省首店    □江门市首店</w:t>
            </w:r>
          </w:p>
        </w:tc>
      </w:tr>
      <w:tr>
        <w:tblPrEx>
          <w:tblCellMar>
            <w:top w:w="0" w:type="dxa"/>
            <w:left w:w="108" w:type="dxa"/>
            <w:bottom w:w="0" w:type="dxa"/>
            <w:right w:w="108" w:type="dxa"/>
          </w:tblCellMar>
        </w:tblPrEx>
        <w:trPr>
          <w:trHeight w:val="1001" w:hRule="atLeast"/>
          <w:jc w:val="center"/>
        </w:trPr>
        <w:tc>
          <w:tcPr>
            <w:tcW w:w="25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品牌业态类型</w:t>
            </w:r>
          </w:p>
        </w:tc>
        <w:tc>
          <w:tcPr>
            <w:tcW w:w="7031"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36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xml:space="preserve">  □零售     □餐饮     □住宿     □文体娱乐</w:t>
            </w:r>
          </w:p>
          <w:p>
            <w:pPr>
              <w:widowControl/>
              <w:adjustRightInd/>
              <w:snapToGrid/>
              <w:spacing w:line="36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□生活服务     □其他（需自填）</w:t>
            </w:r>
          </w:p>
        </w:tc>
      </w:tr>
      <w:tr>
        <w:tblPrEx>
          <w:tblCellMar>
            <w:top w:w="0" w:type="dxa"/>
            <w:left w:w="108" w:type="dxa"/>
            <w:bottom w:w="0" w:type="dxa"/>
            <w:right w:w="108" w:type="dxa"/>
          </w:tblCellMar>
        </w:tblPrEx>
        <w:trPr>
          <w:trHeight w:val="563" w:hRule="atLeast"/>
          <w:jc w:val="center"/>
        </w:trPr>
        <w:tc>
          <w:tcPr>
            <w:tcW w:w="38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品牌门店营业执照名称</w:t>
            </w:r>
          </w:p>
        </w:tc>
        <w:tc>
          <w:tcPr>
            <w:tcW w:w="5696"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563" w:hRule="atLeast"/>
          <w:jc w:val="center"/>
        </w:trPr>
        <w:tc>
          <w:tcPr>
            <w:tcW w:w="38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统一社会信用代码</w:t>
            </w:r>
          </w:p>
        </w:tc>
        <w:tc>
          <w:tcPr>
            <w:tcW w:w="5696"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563" w:hRule="atLeast"/>
          <w:jc w:val="center"/>
        </w:trPr>
        <w:tc>
          <w:tcPr>
            <w:tcW w:w="38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入驻商业体（街区）名称</w:t>
            </w:r>
          </w:p>
        </w:tc>
        <w:tc>
          <w:tcPr>
            <w:tcW w:w="5696"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563" w:hRule="atLeast"/>
          <w:jc w:val="center"/>
        </w:trPr>
        <w:tc>
          <w:tcPr>
            <w:tcW w:w="38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详细地址（含商户楼层门牌号）</w:t>
            </w:r>
          </w:p>
        </w:tc>
        <w:tc>
          <w:tcPr>
            <w:tcW w:w="5696"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563" w:hRule="atLeast"/>
          <w:jc w:val="center"/>
        </w:trPr>
        <w:tc>
          <w:tcPr>
            <w:tcW w:w="25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门店开业时间</w:t>
            </w:r>
          </w:p>
        </w:tc>
        <w:tc>
          <w:tcPr>
            <w:tcW w:w="231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c>
          <w:tcPr>
            <w:tcW w:w="22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门店经营面积</w:t>
            </w:r>
          </w:p>
        </w:tc>
        <w:tc>
          <w:tcPr>
            <w:tcW w:w="24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r>
      <w:tr>
        <w:tblPrEx>
          <w:tblCellMar>
            <w:top w:w="0" w:type="dxa"/>
            <w:left w:w="108" w:type="dxa"/>
            <w:bottom w:w="0" w:type="dxa"/>
            <w:right w:w="108" w:type="dxa"/>
          </w:tblCellMar>
        </w:tblPrEx>
        <w:trPr>
          <w:trHeight w:val="563" w:hRule="atLeast"/>
          <w:jc w:val="center"/>
        </w:trPr>
        <w:tc>
          <w:tcPr>
            <w:tcW w:w="388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是否为总部企业</w:t>
            </w:r>
          </w:p>
        </w:tc>
        <w:tc>
          <w:tcPr>
            <w:tcW w:w="5696"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□是        □否</w:t>
            </w:r>
          </w:p>
        </w:tc>
      </w:tr>
      <w:tr>
        <w:tblPrEx>
          <w:tblCellMar>
            <w:top w:w="0" w:type="dxa"/>
            <w:left w:w="108" w:type="dxa"/>
            <w:bottom w:w="0" w:type="dxa"/>
            <w:right w:w="108" w:type="dxa"/>
          </w:tblCellMar>
        </w:tblPrEx>
        <w:trPr>
          <w:trHeight w:val="2121" w:hRule="atLeast"/>
          <w:jc w:val="center"/>
        </w:trPr>
        <w:tc>
          <w:tcPr>
            <w:tcW w:w="2548"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品牌介绍（包括总体情况简介、经营情况等）</w:t>
            </w:r>
          </w:p>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r>
              <w:rPr>
                <w:rFonts w:hint="eastAsia" w:ascii="仿宋_GB2312" w:hAnsi="Times New Roman" w:eastAsia="仿宋_GB2312" w:cstheme="minorBidi"/>
                <w:kern w:val="2"/>
                <w:sz w:val="24"/>
                <w:lang w:val="en-US" w:eastAsia="zh-CN" w:bidi="ar-SA"/>
              </w:rPr>
              <w:t>　</w:t>
            </w:r>
          </w:p>
        </w:tc>
        <w:tc>
          <w:tcPr>
            <w:tcW w:w="7031" w:type="dxa"/>
            <w:gridSpan w:val="4"/>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ind w:firstLine="0" w:firstLineChars="0"/>
              <w:jc w:val="center"/>
              <w:rPr>
                <w:rFonts w:hint="eastAsia" w:ascii="仿宋_GB2312" w:hAnsi="Times New Roman" w:eastAsia="仿宋_GB2312" w:cstheme="minorBidi"/>
                <w:kern w:val="2"/>
                <w:sz w:val="24"/>
                <w:lang w:val="en-US" w:eastAsia="zh-CN" w:bidi="ar-SA"/>
              </w:rPr>
            </w:pPr>
          </w:p>
        </w:tc>
      </w:tr>
    </w:tbl>
    <w:p>
      <w:pPr>
        <w:pStyle w:val="17"/>
      </w:pPr>
      <w:r>
        <w:rPr>
          <w:rFonts w:hint="eastAsia" w:ascii="仿宋_GB2312" w:eastAsia="仿宋_GB2312"/>
          <w:sz w:val="30"/>
          <w:szCs w:val="30"/>
          <w:lang w:eastAsia="zh-CN"/>
        </w:rPr>
        <w:t>联系人</w:t>
      </w:r>
      <w:r>
        <w:rPr>
          <w:rFonts w:hint="eastAsia" w:ascii="仿宋_GB2312" w:eastAsia="仿宋_GB2312"/>
          <w:sz w:val="30"/>
          <w:szCs w:val="30"/>
        </w:rPr>
        <w:t xml:space="preserve">：                </w:t>
      </w:r>
      <w:r>
        <w:rPr>
          <w:rFonts w:hint="eastAsia" w:ascii="仿宋_GB2312" w:eastAsia="仿宋_GB2312"/>
          <w:sz w:val="30"/>
          <w:szCs w:val="30"/>
          <w:lang w:val="en-US" w:eastAsia="zh-CN"/>
        </w:rPr>
        <w:t xml:space="preserve">         </w:t>
      </w:r>
      <w:r>
        <w:rPr>
          <w:rFonts w:hint="eastAsia" w:ascii="仿宋_GB2312" w:eastAsia="仿宋_GB2312"/>
          <w:sz w:val="30"/>
          <w:szCs w:val="30"/>
        </w:rPr>
        <w:t xml:space="preserve"> </w:t>
      </w:r>
      <w:r>
        <w:rPr>
          <w:rFonts w:hint="eastAsia" w:ascii="仿宋_GB2312" w:eastAsia="仿宋_GB2312"/>
          <w:sz w:val="30"/>
          <w:szCs w:val="30"/>
          <w:lang w:eastAsia="zh-CN"/>
        </w:rPr>
        <w:t>联系电话：</w:t>
      </w:r>
    </w:p>
    <w:sectPr>
      <w:footerReference r:id="rId8" w:type="default"/>
      <w:pgSz w:w="11906" w:h="16838"/>
      <w:pgMar w:top="1474" w:right="1474" w:bottom="1474" w:left="1474" w:header="851" w:footer="992" w:gutter="0"/>
      <w:pgNumType w:fmt="decimal" w:start="17"/>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创艺简标宋">
    <w:altName w:val="方正小标宋简体"/>
    <w:panose1 w:val="00000000000000000000"/>
    <w:charset w:val="00"/>
    <w:family w:val="auto"/>
    <w:pitch w:val="default"/>
    <w:sig w:usb0="00000000" w:usb1="00000000" w:usb2="00000000" w:usb3="00000000" w:csb0="00040001" w:csb1="00000000"/>
  </w:font>
  <w:font w:name="方正小标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859822"/>
    </w:sdtPr>
    <w:sdtContent>
      <w:p>
        <w:pPr>
          <w:pStyle w:val="7"/>
          <w:wordWrap w:val="0"/>
          <w:jc w:val="right"/>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2</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C03E11"/>
    <w:multiLevelType w:val="singleLevel"/>
    <w:tmpl w:val="A4C03E11"/>
    <w:lvl w:ilvl="0" w:tentative="0">
      <w:start w:val="1"/>
      <w:numFmt w:val="chineseCounting"/>
      <w:suff w:val="nothing"/>
      <w:lvlText w:val="（%1）"/>
      <w:lvlJc w:val="left"/>
      <w:rPr>
        <w:rFonts w:hint="eastAsia"/>
      </w:rPr>
    </w:lvl>
  </w:abstractNum>
  <w:abstractNum w:abstractNumId="1">
    <w:nsid w:val="B53E9D4A"/>
    <w:multiLevelType w:val="singleLevel"/>
    <w:tmpl w:val="B53E9D4A"/>
    <w:lvl w:ilvl="0" w:tentative="0">
      <w:start w:val="1"/>
      <w:numFmt w:val="chineseCounting"/>
      <w:suff w:val="nothing"/>
      <w:lvlText w:val="%1、"/>
      <w:lvlJc w:val="left"/>
      <w:rPr>
        <w:rFonts w:hint="eastAsia"/>
      </w:rPr>
    </w:lvl>
  </w:abstractNum>
  <w:abstractNum w:abstractNumId="2">
    <w:nsid w:val="DF72B76B"/>
    <w:multiLevelType w:val="singleLevel"/>
    <w:tmpl w:val="DF72B76B"/>
    <w:lvl w:ilvl="0" w:tentative="0">
      <w:start w:val="1"/>
      <w:numFmt w:val="chineseCounting"/>
      <w:suff w:val="nothing"/>
      <w:lvlText w:val="%1、"/>
      <w:lvlJc w:val="left"/>
      <w:rPr>
        <w:rFonts w:hint="eastAsia"/>
      </w:rPr>
    </w:lvl>
  </w:abstractNum>
  <w:abstractNum w:abstractNumId="3">
    <w:nsid w:val="263CC8EC"/>
    <w:multiLevelType w:val="singleLevel"/>
    <w:tmpl w:val="263CC8EC"/>
    <w:lvl w:ilvl="0" w:tentative="0">
      <w:start w:val="11"/>
      <w:numFmt w:val="chineseCounting"/>
      <w:suff w:val="space"/>
      <w:lvlText w:val="第%1项"/>
      <w:lvlJc w:val="left"/>
      <w:rPr>
        <w:rFonts w:hint="eastAsia" w:ascii="方正小标宋简体" w:hAnsi="方正小标宋简体" w:eastAsia="方正小标宋简体" w:cs="方正小标宋简体"/>
        <w:sz w:val="36"/>
        <w:szCs w:val="36"/>
      </w:rPr>
    </w:lvl>
  </w:abstractNum>
  <w:abstractNum w:abstractNumId="4">
    <w:nsid w:val="64550DAD"/>
    <w:multiLevelType w:val="singleLevel"/>
    <w:tmpl w:val="64550DAD"/>
    <w:lvl w:ilvl="0" w:tentative="0">
      <w:start w:val="1"/>
      <w:numFmt w:val="chineseCounting"/>
      <w:suff w:val="space"/>
      <w:lvlText w:val="第%1项"/>
      <w:lvlJc w:val="left"/>
      <w:rPr>
        <w:rFonts w:hint="eastAsia"/>
        <w:lang w:val="en-US"/>
      </w:rPr>
    </w:lvl>
  </w:abstractNum>
  <w:abstractNum w:abstractNumId="5">
    <w:nsid w:val="750A973D"/>
    <w:multiLevelType w:val="singleLevel"/>
    <w:tmpl w:val="750A973D"/>
    <w:lvl w:ilvl="0" w:tentative="0">
      <w:start w:val="1"/>
      <w:numFmt w:val="chineseCounting"/>
      <w:suff w:val="nothing"/>
      <w:lvlText w:val="%1、"/>
      <w:lvlJc w:val="left"/>
      <w:rPr>
        <w:rFonts w:hint="eastAsia"/>
      </w:rPr>
    </w:lvl>
  </w:abstractNum>
  <w:num w:numId="1">
    <w:abstractNumId w:val="4"/>
  </w:num>
  <w:num w:numId="2">
    <w:abstractNumId w:val="5"/>
  </w:num>
  <w:num w:numId="3">
    <w:abstractNumId w:val="1"/>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1006A5"/>
    <w:rsid w:val="00052A18"/>
    <w:rsid w:val="00057EB8"/>
    <w:rsid w:val="00073D2B"/>
    <w:rsid w:val="000907EA"/>
    <w:rsid w:val="000C2A78"/>
    <w:rsid w:val="00130CFF"/>
    <w:rsid w:val="001869E4"/>
    <w:rsid w:val="0020395A"/>
    <w:rsid w:val="002C208A"/>
    <w:rsid w:val="003060DA"/>
    <w:rsid w:val="00314E5F"/>
    <w:rsid w:val="00320A10"/>
    <w:rsid w:val="0037049C"/>
    <w:rsid w:val="00382D41"/>
    <w:rsid w:val="003A6B61"/>
    <w:rsid w:val="003C4500"/>
    <w:rsid w:val="003C4727"/>
    <w:rsid w:val="003E7916"/>
    <w:rsid w:val="003F2D27"/>
    <w:rsid w:val="00421DCA"/>
    <w:rsid w:val="00435D08"/>
    <w:rsid w:val="00444351"/>
    <w:rsid w:val="00467286"/>
    <w:rsid w:val="004D130C"/>
    <w:rsid w:val="005216C3"/>
    <w:rsid w:val="0053056C"/>
    <w:rsid w:val="00582BA9"/>
    <w:rsid w:val="005F5FDC"/>
    <w:rsid w:val="00612BF2"/>
    <w:rsid w:val="006136CA"/>
    <w:rsid w:val="00635DE0"/>
    <w:rsid w:val="006847A4"/>
    <w:rsid w:val="006A2CB7"/>
    <w:rsid w:val="006B0EEB"/>
    <w:rsid w:val="006D24F6"/>
    <w:rsid w:val="006F3B10"/>
    <w:rsid w:val="00705DD9"/>
    <w:rsid w:val="00720F63"/>
    <w:rsid w:val="00727E32"/>
    <w:rsid w:val="00764491"/>
    <w:rsid w:val="0077713D"/>
    <w:rsid w:val="0077735D"/>
    <w:rsid w:val="007A1ABA"/>
    <w:rsid w:val="007B18EE"/>
    <w:rsid w:val="008729E9"/>
    <w:rsid w:val="00891588"/>
    <w:rsid w:val="008D51EE"/>
    <w:rsid w:val="008E0AB7"/>
    <w:rsid w:val="00940565"/>
    <w:rsid w:val="0094275F"/>
    <w:rsid w:val="009D2A83"/>
    <w:rsid w:val="009E02D5"/>
    <w:rsid w:val="009E04B6"/>
    <w:rsid w:val="009F27B7"/>
    <w:rsid w:val="00A17018"/>
    <w:rsid w:val="00A56920"/>
    <w:rsid w:val="00A645A2"/>
    <w:rsid w:val="00AD33A4"/>
    <w:rsid w:val="00B56D21"/>
    <w:rsid w:val="00BC2468"/>
    <w:rsid w:val="00BE5767"/>
    <w:rsid w:val="00C04AF3"/>
    <w:rsid w:val="00C165F7"/>
    <w:rsid w:val="00C64965"/>
    <w:rsid w:val="00C776AF"/>
    <w:rsid w:val="00CC4607"/>
    <w:rsid w:val="00CE376D"/>
    <w:rsid w:val="00CF07E4"/>
    <w:rsid w:val="00D01F1A"/>
    <w:rsid w:val="00D1437B"/>
    <w:rsid w:val="00D77600"/>
    <w:rsid w:val="00DA26CF"/>
    <w:rsid w:val="00E051ED"/>
    <w:rsid w:val="00E1141A"/>
    <w:rsid w:val="00E34FEA"/>
    <w:rsid w:val="00E95DF5"/>
    <w:rsid w:val="00EB36EF"/>
    <w:rsid w:val="00EB5E62"/>
    <w:rsid w:val="00EC6732"/>
    <w:rsid w:val="00F1283E"/>
    <w:rsid w:val="00F46D15"/>
    <w:rsid w:val="00FA24DE"/>
    <w:rsid w:val="00FA7104"/>
    <w:rsid w:val="00FB216A"/>
    <w:rsid w:val="00FC1B5D"/>
    <w:rsid w:val="00FC2A62"/>
    <w:rsid w:val="01235D55"/>
    <w:rsid w:val="014839C5"/>
    <w:rsid w:val="015772A4"/>
    <w:rsid w:val="020373FB"/>
    <w:rsid w:val="021533E7"/>
    <w:rsid w:val="04FC3D88"/>
    <w:rsid w:val="058F525E"/>
    <w:rsid w:val="082A3964"/>
    <w:rsid w:val="08872B64"/>
    <w:rsid w:val="0A713DE5"/>
    <w:rsid w:val="0C3B7941"/>
    <w:rsid w:val="0CF14A50"/>
    <w:rsid w:val="0D315915"/>
    <w:rsid w:val="0D9D24E2"/>
    <w:rsid w:val="0F6E4136"/>
    <w:rsid w:val="0FCA3317"/>
    <w:rsid w:val="11131439"/>
    <w:rsid w:val="12260CF8"/>
    <w:rsid w:val="12393609"/>
    <w:rsid w:val="1329603E"/>
    <w:rsid w:val="14557642"/>
    <w:rsid w:val="14D507B4"/>
    <w:rsid w:val="17C03653"/>
    <w:rsid w:val="185C36C6"/>
    <w:rsid w:val="19B17A41"/>
    <w:rsid w:val="1A6363F8"/>
    <w:rsid w:val="1CB71AE3"/>
    <w:rsid w:val="1D7F39B2"/>
    <w:rsid w:val="1DFC111C"/>
    <w:rsid w:val="1E0D0649"/>
    <w:rsid w:val="20062169"/>
    <w:rsid w:val="204F58BE"/>
    <w:rsid w:val="21110DC5"/>
    <w:rsid w:val="218E68BA"/>
    <w:rsid w:val="21914F34"/>
    <w:rsid w:val="21920158"/>
    <w:rsid w:val="22790CA0"/>
    <w:rsid w:val="230A5577"/>
    <w:rsid w:val="230E380E"/>
    <w:rsid w:val="23A10B26"/>
    <w:rsid w:val="247B2001"/>
    <w:rsid w:val="24820221"/>
    <w:rsid w:val="2564005E"/>
    <w:rsid w:val="25E31749"/>
    <w:rsid w:val="25EB6D73"/>
    <w:rsid w:val="26C002DA"/>
    <w:rsid w:val="26C8271A"/>
    <w:rsid w:val="27541A0C"/>
    <w:rsid w:val="284B524B"/>
    <w:rsid w:val="286E6AFD"/>
    <w:rsid w:val="2963417F"/>
    <w:rsid w:val="2ACF3B67"/>
    <w:rsid w:val="2AF065E4"/>
    <w:rsid w:val="2C1713A5"/>
    <w:rsid w:val="2C8161FF"/>
    <w:rsid w:val="2CAF6062"/>
    <w:rsid w:val="2CEB2E12"/>
    <w:rsid w:val="2DBF0527"/>
    <w:rsid w:val="2DC2759C"/>
    <w:rsid w:val="2E5F7614"/>
    <w:rsid w:val="2F2D6AF5"/>
    <w:rsid w:val="31442AF1"/>
    <w:rsid w:val="318A49A8"/>
    <w:rsid w:val="33071809"/>
    <w:rsid w:val="330E06C0"/>
    <w:rsid w:val="34030A42"/>
    <w:rsid w:val="34993154"/>
    <w:rsid w:val="35611EC4"/>
    <w:rsid w:val="36010FB1"/>
    <w:rsid w:val="37387E37"/>
    <w:rsid w:val="386B4E07"/>
    <w:rsid w:val="399F2FBB"/>
    <w:rsid w:val="3C7E15AD"/>
    <w:rsid w:val="3D6469F5"/>
    <w:rsid w:val="3DC7604C"/>
    <w:rsid w:val="3E3554C8"/>
    <w:rsid w:val="3FA529AB"/>
    <w:rsid w:val="3FDE79BF"/>
    <w:rsid w:val="40C61775"/>
    <w:rsid w:val="410B7187"/>
    <w:rsid w:val="42D53B65"/>
    <w:rsid w:val="42F500EF"/>
    <w:rsid w:val="44337121"/>
    <w:rsid w:val="47501D49"/>
    <w:rsid w:val="476870E2"/>
    <w:rsid w:val="47AC77DC"/>
    <w:rsid w:val="481903DC"/>
    <w:rsid w:val="482B5B4F"/>
    <w:rsid w:val="4903477E"/>
    <w:rsid w:val="496164DE"/>
    <w:rsid w:val="4BED22AB"/>
    <w:rsid w:val="4C603C95"/>
    <w:rsid w:val="4CD86EEB"/>
    <w:rsid w:val="50243DC2"/>
    <w:rsid w:val="50D9467E"/>
    <w:rsid w:val="524D1176"/>
    <w:rsid w:val="52E8557B"/>
    <w:rsid w:val="53816A34"/>
    <w:rsid w:val="54240834"/>
    <w:rsid w:val="544A2A67"/>
    <w:rsid w:val="54FE2E33"/>
    <w:rsid w:val="55D74CB7"/>
    <w:rsid w:val="571006A5"/>
    <w:rsid w:val="574A2A1D"/>
    <w:rsid w:val="5A7723FC"/>
    <w:rsid w:val="5A9304C2"/>
    <w:rsid w:val="5DA87DE0"/>
    <w:rsid w:val="5E310B83"/>
    <w:rsid w:val="5E31139F"/>
    <w:rsid w:val="5EB24F70"/>
    <w:rsid w:val="5F025C16"/>
    <w:rsid w:val="5F8B4A9B"/>
    <w:rsid w:val="5FC95CD6"/>
    <w:rsid w:val="618C6E87"/>
    <w:rsid w:val="61AB7E9F"/>
    <w:rsid w:val="643D036C"/>
    <w:rsid w:val="661327F5"/>
    <w:rsid w:val="6727446C"/>
    <w:rsid w:val="67AF7FBD"/>
    <w:rsid w:val="67ED4463"/>
    <w:rsid w:val="696E58C9"/>
    <w:rsid w:val="69E5422F"/>
    <w:rsid w:val="6A5A4B58"/>
    <w:rsid w:val="6B19056F"/>
    <w:rsid w:val="6BC932F8"/>
    <w:rsid w:val="6C272818"/>
    <w:rsid w:val="6C340472"/>
    <w:rsid w:val="6C662A91"/>
    <w:rsid w:val="6EC24A7A"/>
    <w:rsid w:val="6F944668"/>
    <w:rsid w:val="6FA230C0"/>
    <w:rsid w:val="71557E27"/>
    <w:rsid w:val="71816E6E"/>
    <w:rsid w:val="729F135A"/>
    <w:rsid w:val="738C7A36"/>
    <w:rsid w:val="73F76F74"/>
    <w:rsid w:val="77E93077"/>
    <w:rsid w:val="791E2D43"/>
    <w:rsid w:val="79CD0EA3"/>
    <w:rsid w:val="7A0D129F"/>
    <w:rsid w:val="7BFC48BF"/>
    <w:rsid w:val="7C5B1A1F"/>
    <w:rsid w:val="7CEC0929"/>
    <w:rsid w:val="7DD16A88"/>
    <w:rsid w:val="7E6F07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heme="minorBidi"/>
      <w:kern w:val="2"/>
      <w:sz w:val="21"/>
      <w:lang w:val="en-US" w:eastAsia="zh-CN" w:bidi="ar-SA"/>
    </w:rPr>
  </w:style>
  <w:style w:type="paragraph" w:styleId="3">
    <w:name w:val="heading 2"/>
    <w:basedOn w:val="1"/>
    <w:next w:val="4"/>
    <w:link w:val="23"/>
    <w:qFormat/>
    <w:uiPriority w:val="0"/>
    <w:pPr>
      <w:keepNext/>
      <w:keepLines/>
      <w:outlineLvl w:val="1"/>
    </w:pPr>
    <w:rPr>
      <w:rFonts w:ascii="Times New Roman" w:hAnsi="Times New Roman" w:cs="Times New Roman"/>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4">
    <w:name w:val="Normal Indent"/>
    <w:basedOn w:val="1"/>
    <w:qFormat/>
    <w:uiPriority w:val="0"/>
    <w:pPr>
      <w:ind w:firstLine="420" w:firstLineChars="200"/>
    </w:pPr>
  </w:style>
  <w:style w:type="paragraph" w:styleId="5">
    <w:name w:val="annotation text"/>
    <w:basedOn w:val="1"/>
    <w:link w:val="19"/>
    <w:qFormat/>
    <w:uiPriority w:val="0"/>
    <w:pPr>
      <w:jc w:val="left"/>
    </w:pPr>
  </w:style>
  <w:style w:type="paragraph" w:styleId="6">
    <w:name w:val="Balloon Text"/>
    <w:basedOn w:val="1"/>
    <w:link w:val="21"/>
    <w:qFormat/>
    <w:uiPriority w:val="0"/>
    <w:rPr>
      <w:sz w:val="18"/>
      <w:szCs w:val="18"/>
    </w:rPr>
  </w:style>
  <w:style w:type="paragraph" w:styleId="7">
    <w:name w:val="footer"/>
    <w:basedOn w:val="1"/>
    <w:link w:val="22"/>
    <w:qFormat/>
    <w:uiPriority w:val="99"/>
    <w:pPr>
      <w:tabs>
        <w:tab w:val="center" w:pos="4153"/>
        <w:tab w:val="right" w:pos="8306"/>
      </w:tabs>
      <w:jc w:val="left"/>
    </w:pPr>
    <w:rPr>
      <w:sz w:val="18"/>
      <w:szCs w:val="18"/>
    </w:rPr>
  </w:style>
  <w:style w:type="paragraph" w:styleId="8">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0"/>
  </w:style>
  <w:style w:type="paragraph" w:styleId="10">
    <w:name w:val="Subtitle"/>
    <w:basedOn w:val="1"/>
    <w:next w:val="1"/>
    <w:qFormat/>
    <w:uiPriority w:val="0"/>
    <w:pPr>
      <w:spacing w:line="600" w:lineRule="exact"/>
      <w:jc w:val="center"/>
      <w:outlineLvl w:val="1"/>
    </w:pPr>
    <w:rPr>
      <w:rFonts w:ascii="方正小标宋简体" w:eastAsia="方正小标宋简体"/>
      <w:bCs/>
      <w:snapToGrid w:val="0"/>
      <w:kern w:val="0"/>
      <w:sz w:val="36"/>
      <w:szCs w:val="32"/>
    </w:rPr>
  </w:style>
  <w:style w:type="paragraph" w:styleId="11">
    <w:name w:val="toc 2"/>
    <w:basedOn w:val="1"/>
    <w:next w:val="1"/>
    <w:qFormat/>
    <w:uiPriority w:val="0"/>
    <w:pPr>
      <w:ind w:left="420" w:leftChars="200"/>
    </w:pPr>
  </w:style>
  <w:style w:type="paragraph" w:styleId="12">
    <w:name w:val="Title"/>
    <w:basedOn w:val="1"/>
    <w:next w:val="1"/>
    <w:qFormat/>
    <w:uiPriority w:val="0"/>
    <w:pPr>
      <w:jc w:val="center"/>
      <w:outlineLvl w:val="0"/>
    </w:pPr>
    <w:rPr>
      <w:rFonts w:eastAsia="方正小标宋简体" w:cs="Times New Roman"/>
      <w:bCs/>
      <w:sz w:val="44"/>
      <w:szCs w:val="32"/>
    </w:rPr>
  </w:style>
  <w:style w:type="paragraph" w:styleId="13">
    <w:name w:val="annotation subject"/>
    <w:basedOn w:val="5"/>
    <w:next w:val="5"/>
    <w:link w:val="20"/>
    <w:qFormat/>
    <w:uiPriority w:val="0"/>
    <w:rPr>
      <w:b/>
      <w:bCs/>
    </w:rPr>
  </w:style>
  <w:style w:type="character" w:styleId="16">
    <w:name w:val="annotation reference"/>
    <w:basedOn w:val="15"/>
    <w:qFormat/>
    <w:uiPriority w:val="99"/>
    <w:rPr>
      <w:sz w:val="21"/>
      <w:szCs w:val="21"/>
    </w:rPr>
  </w:style>
  <w:style w:type="paragraph" w:customStyle="1" w:styleId="17">
    <w:name w:val="正文 New"/>
    <w:qFormat/>
    <w:uiPriority w:val="0"/>
    <w:pPr>
      <w:widowControl w:val="0"/>
      <w:jc w:val="both"/>
    </w:pPr>
    <w:rPr>
      <w:rFonts w:ascii="Times New Roman" w:hAnsi="Times New Roman" w:eastAsia="宋体" w:cstheme="minorBidi"/>
      <w:kern w:val="2"/>
      <w:sz w:val="21"/>
      <w:lang w:val="en-US" w:eastAsia="zh-CN" w:bidi="ar-SA"/>
    </w:rPr>
  </w:style>
  <w:style w:type="character" w:customStyle="1" w:styleId="18">
    <w:name w:val="页眉 字符"/>
    <w:basedOn w:val="15"/>
    <w:link w:val="8"/>
    <w:qFormat/>
    <w:uiPriority w:val="0"/>
    <w:rPr>
      <w:rFonts w:ascii="Calibri" w:hAnsi="Calibri" w:cstheme="minorBidi"/>
      <w:kern w:val="2"/>
      <w:sz w:val="18"/>
      <w:szCs w:val="18"/>
    </w:rPr>
  </w:style>
  <w:style w:type="character" w:customStyle="1" w:styleId="19">
    <w:name w:val="批注文字 字符"/>
    <w:basedOn w:val="15"/>
    <w:link w:val="5"/>
    <w:qFormat/>
    <w:uiPriority w:val="0"/>
    <w:rPr>
      <w:rFonts w:ascii="Calibri" w:hAnsi="Calibri" w:cstheme="minorBidi"/>
      <w:kern w:val="2"/>
      <w:sz w:val="21"/>
    </w:rPr>
  </w:style>
  <w:style w:type="character" w:customStyle="1" w:styleId="20">
    <w:name w:val="批注主题 字符"/>
    <w:basedOn w:val="19"/>
    <w:link w:val="13"/>
    <w:qFormat/>
    <w:uiPriority w:val="0"/>
    <w:rPr>
      <w:rFonts w:ascii="Calibri" w:hAnsi="Calibri" w:cstheme="minorBidi"/>
      <w:b/>
      <w:bCs/>
      <w:kern w:val="2"/>
      <w:sz w:val="21"/>
    </w:rPr>
  </w:style>
  <w:style w:type="character" w:customStyle="1" w:styleId="21">
    <w:name w:val="批注框文本 字符"/>
    <w:basedOn w:val="15"/>
    <w:link w:val="6"/>
    <w:qFormat/>
    <w:uiPriority w:val="0"/>
    <w:rPr>
      <w:rFonts w:ascii="Calibri" w:hAnsi="Calibri" w:cstheme="minorBidi"/>
      <w:kern w:val="2"/>
      <w:sz w:val="18"/>
      <w:szCs w:val="18"/>
    </w:rPr>
  </w:style>
  <w:style w:type="character" w:customStyle="1" w:styleId="22">
    <w:name w:val="页脚 字符"/>
    <w:basedOn w:val="15"/>
    <w:link w:val="7"/>
    <w:qFormat/>
    <w:uiPriority w:val="99"/>
    <w:rPr>
      <w:rFonts w:ascii="Calibri" w:hAnsi="Calibri" w:cstheme="minorBidi"/>
      <w:kern w:val="2"/>
      <w:sz w:val="18"/>
      <w:szCs w:val="18"/>
    </w:rPr>
  </w:style>
  <w:style w:type="character" w:customStyle="1" w:styleId="23">
    <w:name w:val="标题 2 字符"/>
    <w:basedOn w:val="15"/>
    <w:link w:val="3"/>
    <w:qFormat/>
    <w:uiPriority w:val="0"/>
    <w:rPr>
      <w:b/>
      <w:bCs/>
      <w:kern w:val="2"/>
      <w:sz w:val="32"/>
      <w:szCs w:val="32"/>
    </w:rPr>
  </w:style>
  <w:style w:type="paragraph" w:customStyle="1" w:styleId="2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1133</Words>
  <Characters>6460</Characters>
  <Lines>53</Lines>
  <Paragraphs>15</Paragraphs>
  <TotalTime>62</TotalTime>
  <ScaleCrop>false</ScaleCrop>
  <LinksUpToDate>false</LinksUpToDate>
  <CharactersWithSpaces>7578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2021-10-09T07:43:00Z</dcterms:created>
  <dc:creator>un、stoppable</dc:creator>
  <cp:lastModifiedBy>市府办</cp:lastModifiedBy>
  <cp:lastPrinted>2022-02-08T02:51:00Z</cp:lastPrinted>
  <dcterms:modified xsi:type="dcterms:W3CDTF">2022-02-09T09:06:40Z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5776533A8B9B42808639937E072E2E67</vt:lpwstr>
  </property>
</Properties>
</file>