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0"/>
        <w:rPr>
          <w:rFonts w:hint="default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2：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0"/>
        <w:jc w:val="center"/>
        <w:rPr>
          <w:rStyle w:val="7"/>
          <w:rFonts w:hint="eastAsia" w:ascii="方正小标宋_GBK" w:hAnsi="方正小标宋_GBK" w:eastAsia="方正小标宋_GBK" w:cs="方正小标宋_GBK"/>
          <w:b/>
          <w:i w:val="0"/>
          <w:caps w:val="0"/>
          <w:color w:val="000000" w:themeColor="text1"/>
          <w:spacing w:val="0"/>
          <w:sz w:val="44"/>
          <w:szCs w:val="44"/>
          <w:u w:val="none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方正小标宋_GBK" w:hAnsi="方正小标宋_GBK" w:eastAsia="方正小标宋_GBK" w:cs="方正小标宋_GBK"/>
          <w:b/>
          <w:i w:val="0"/>
          <w:caps w:val="0"/>
          <w:color w:val="000000" w:themeColor="text1"/>
          <w:spacing w:val="0"/>
          <w:sz w:val="44"/>
          <w:szCs w:val="44"/>
          <w:u w:val="none"/>
          <w14:textFill>
            <w14:solidFill>
              <w14:schemeClr w14:val="tx1"/>
            </w14:solidFill>
          </w14:textFill>
        </w:rPr>
        <w:t>2021春节留</w:t>
      </w:r>
      <w:r>
        <w:rPr>
          <w:rStyle w:val="7"/>
          <w:rFonts w:hint="eastAsia" w:ascii="方正小标宋_GBK" w:hAnsi="方正小标宋_GBK" w:eastAsia="方正小标宋_GBK" w:cs="方正小标宋_GBK"/>
          <w:b/>
          <w:i w:val="0"/>
          <w:caps w:val="0"/>
          <w:color w:val="000000" w:themeColor="text1"/>
          <w:spacing w:val="0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开平</w:t>
      </w:r>
      <w:r>
        <w:rPr>
          <w:rStyle w:val="7"/>
          <w:rFonts w:hint="eastAsia" w:ascii="方正小标宋_GBK" w:hAnsi="方正小标宋_GBK" w:eastAsia="方正小标宋_GBK" w:cs="方正小标宋_GBK"/>
          <w:b/>
          <w:i w:val="0"/>
          <w:caps w:val="0"/>
          <w:color w:val="000000" w:themeColor="text1"/>
          <w:spacing w:val="0"/>
          <w:sz w:val="44"/>
          <w:szCs w:val="44"/>
          <w:u w:val="none"/>
          <w14:textFill>
            <w14:solidFill>
              <w14:schemeClr w14:val="tx1"/>
            </w14:solidFill>
          </w14:textFill>
        </w:rPr>
        <w:t>过年企业职工技能竞赛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0"/>
        <w:jc w:val="center"/>
        <w:rPr>
          <w:rStyle w:val="7"/>
          <w:rFonts w:hint="eastAsia" w:ascii="方正小标宋_GBK" w:hAnsi="方正小标宋_GBK" w:eastAsia="方正小标宋_GBK" w:cs="方正小标宋_GBK"/>
          <w:b/>
          <w:i w:val="0"/>
          <w:caps w:val="0"/>
          <w:color w:val="000000" w:themeColor="text1"/>
          <w:spacing w:val="0"/>
          <w:sz w:val="44"/>
          <w:szCs w:val="44"/>
          <w:u w:val="none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Style w:val="7"/>
          <w:rFonts w:hint="eastAsia" w:ascii="方正小标宋_GBK" w:hAnsi="方正小标宋_GBK" w:eastAsia="方正小标宋_GBK" w:cs="方正小标宋_GBK"/>
          <w:b/>
          <w:i w:val="0"/>
          <w:caps w:val="0"/>
          <w:color w:val="000000" w:themeColor="text1"/>
          <w:spacing w:val="0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经费</w:t>
      </w:r>
      <w:r>
        <w:rPr>
          <w:rStyle w:val="7"/>
          <w:rFonts w:hint="eastAsia" w:ascii="方正小标宋_GBK" w:hAnsi="方正小标宋_GBK" w:eastAsia="方正小标宋_GBK" w:cs="方正小标宋_GBK"/>
          <w:b/>
          <w:i w:val="0"/>
          <w:caps w:val="0"/>
          <w:color w:val="000000" w:themeColor="text1"/>
          <w:spacing w:val="0"/>
          <w:sz w:val="44"/>
          <w:szCs w:val="44"/>
          <w:u w:val="none"/>
          <w14:textFill>
            <w14:solidFill>
              <w14:schemeClr w14:val="tx1"/>
            </w14:solidFill>
          </w14:textFill>
        </w:rPr>
        <w:t>申领指引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643" w:firstLineChars="200"/>
        <w:rPr>
          <w:rFonts w:hint="eastAsia" w:ascii="楷体" w:hAnsi="楷体" w:eastAsia="楷体" w:cs="楷体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楷体" w:hAnsi="楷体" w:eastAsia="楷体" w:cs="楷体"/>
          <w:b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一、申领对象条件：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职工技能竞赛补贴申领对象为：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开平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市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范围内登记注册的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企业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提交申请时企业未被纳入失信被执行人名单及经营异常名录）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，每个企业只能申请一次;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申领2021年春节期间留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开平过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年职工技能竞赛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经费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的企业，应在2021年2月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日至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日期间举行职工技能竞赛活动，参赛人数应在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人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（含）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以上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，50人（含）以下，参赛员工需于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2021年2月1日前已在该企业参保或进行用工备案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职工技能竞赛工种，主要是企业日常生产经营中所涉及的某一项或多项工种技能竞赛，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竞赛工种可参考《2021年春节企业内部技能竞赛项目参考列表》（附件2-1）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Style w:val="7"/>
          <w:rFonts w:hint="eastAsia" w:ascii="仿宋" w:hAnsi="仿宋" w:eastAsia="仿宋" w:cs="仿宋"/>
          <w:b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企业文体类竞赛、业绩考核类竞赛不属于本活动范畴。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Style w:val="7"/>
          <w:rFonts w:hint="eastAsia" w:ascii="楷体" w:hAnsi="楷体" w:eastAsia="楷体" w:cs="楷体"/>
          <w:b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二、</w:t>
      </w:r>
      <w:r>
        <w:rPr>
          <w:rStyle w:val="7"/>
          <w:rFonts w:hint="eastAsia" w:ascii="楷体" w:hAnsi="楷体" w:eastAsia="楷体" w:cs="楷体"/>
          <w:b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申领时间及材料</w:t>
      </w:r>
      <w:r>
        <w:rPr>
          <w:rStyle w:val="7"/>
          <w:rFonts w:hint="eastAsia" w:ascii="楷体" w:hAnsi="楷体" w:eastAsia="楷体" w:cs="楷体"/>
          <w:b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：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　　申请开展2021年春节期间留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开平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过年企业职工技能竞赛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经费支持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企业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，应在竞赛活动结束后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15个工作日内（逾期不予受理）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，向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开平市人力资源和社会保障局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提交下列技能竞赛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经费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申领材料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（一式一份，复印件需加盖企业公章）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：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2021年春节期间留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开平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过年企业职工技能竞赛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经费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申请表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2-2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);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竞赛活动方案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通知(盖单位公章);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竞赛现场照片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5-8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张(其中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必须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包括：1张比赛现场照、1张赛场全景照、1张颁奖现场照);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（四）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竞赛选手签到表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包含选手姓名、单位及职务、手机号码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;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（五）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竞赛选手成绩单(含评委签名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成绩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排名)。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 xml:space="preserve">    （六）企业基本银行账户。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0"/>
        <w:rPr>
          <w:rFonts w:hint="eastAsia" w:ascii="楷体" w:hAnsi="楷体" w:eastAsia="楷体" w:cs="楷体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　</w:t>
      </w:r>
      <w:r>
        <w:rPr>
          <w:rStyle w:val="7"/>
          <w:rFonts w:hint="eastAsia" w:ascii="仿宋" w:hAnsi="仿宋" w:eastAsia="仿宋" w:cs="仿宋"/>
          <w:b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　</w:t>
      </w:r>
      <w:r>
        <w:rPr>
          <w:rStyle w:val="7"/>
          <w:rFonts w:hint="eastAsia" w:ascii="楷体" w:hAnsi="楷体" w:eastAsia="楷体" w:cs="楷体"/>
          <w:b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三、</w:t>
      </w:r>
      <w:r>
        <w:rPr>
          <w:rStyle w:val="7"/>
          <w:rFonts w:hint="eastAsia" w:ascii="楷体" w:hAnsi="楷体" w:eastAsia="楷体" w:cs="楷体"/>
          <w:b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有关要求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各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企业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应坚持实事求是的原则，确保留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开平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过年企业职工技能竞赛工种的真实性、实用性。如经核实申请材料存在造假，或未能按时提交完整材料的，将取消本次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经费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申领资格;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市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人社局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将对申请材料进行审核，向符合申领条件的企业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按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每家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00元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标准给予一次性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的职工技能竞赛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经费支持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经费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将划拨至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申请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企业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基本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账户。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　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0" w:right="0" w:firstLine="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:1.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 xml:space="preserve">2021年春节企业内部技能竞赛项目参考列表      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left="1277" w:leftChars="608" w:right="0" w:firstLine="0" w:firstLineChars="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2021年春节期间留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开平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过年企业职工技能竞赛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经费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申请表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 w:firstLine="320" w:firstLineChars="10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联系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方式：市人社局职业能力建设股，2260938）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1：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/>
        <w:jc w:val="center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021年春节企业内部技能竞赛项目参考列表</w:t>
      </w:r>
    </w:p>
    <w:tbl>
      <w:tblPr>
        <w:tblStyle w:val="5"/>
        <w:tblW w:w="921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4770"/>
        <w:gridCol w:w="37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参考竞赛名称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参考竞赛工种/项目/类别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“粤菜师傅”五邑特色菜项目职业技能竞赛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中式烹调师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“粤菜师傅”五邑特色面点项目职业技能竞赛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中式面点师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“粤菜师傅”广府风味菜烹饪项目职业技能竞赛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广府风味菜烹饪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“粤菜师傅”广式点心制作项目职业技能竞赛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广式点心制作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“南粤家政”育婴员项目职业技能竞赛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育婴员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“南粤家政”养老护理员项目职业技能竞赛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养老护理员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“南粤家政”保育员项目职业技能竞赛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保育员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“南粤家政”妇婴护理项目职业技能竞赛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妇婴护理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“南粤家政”家政服务员项目职业技能竞赛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家政服务员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“南粤家政”老年人护理员项目职业技能竞赛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老年人护理员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“南粤家政”营养食谱设计项目职业技能竞赛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营养食谱设计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“南粤家政”小儿推拿项目职业技能竞赛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小儿推拿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“南粤家政”催乳师项目职业技能竞赛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催乳师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“乡村工匠”职业技能竞赛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砌筑工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“农村电商”职业技能竞赛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快递员、客服人员、包装员、直播员等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美妆职业技能竞赛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化妆师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快递从业人员职业技能竞赛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快递人员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茶艺师职业技能竞赛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茶艺师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精细木工职业技能竞赛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手工木工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家具制作职业技能竞赛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手工木工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美容项目职业技能竞赛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美容师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美发项目职业技能竞赛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美发师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电梯安装维修工职业技能竞赛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电梯安装维修工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汽车维修工职业技能竞赛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汽车维修工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机电一体化职业技能竞赛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平面设计技术职业技能竞赛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平面设计技术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焊接技术职业技能竞赛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焊接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汽车技术职业技能竞赛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糖艺/西点制作职业技能竞赛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糖艺/西点制作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烹饪（西餐）职业技能竞赛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烹饪（西餐）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数控铣技术职业技能竞赛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数控铣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制冷与空调技术职业技能竞赛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制冷与空调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塑料模具工程技术职业技能竞赛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塑料模具工程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电子技术职业技能竞赛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工业机械项目职业技能竞赛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工业机械项目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商品展示技术职业技能竞赛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商品展示技术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网络系统管理技术职业技能竞赛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网络系统管理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网站设计与开发技术职业技能竞赛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网站设计与开发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商务软件解决方案技术职业技能竞赛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商务软件解决方案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货运代理项目职业技能竞赛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货运代理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电气装置技术职业技能竞赛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电气装置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原型制作技术职业技能竞赛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原型制作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餐厅服务技术职业技能竞赛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餐厅服务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健康和社会照护项目职业技能竞赛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健康和社会照护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移动机器人技术职业技能竞赛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移动机器人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管道与制暧技术职业技能竞赛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管道与制暧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园艺技术职业技能竞赛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园艺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机电一体化技术职业技能竞赛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机电一体化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信息网络布线技术职业技能竞赛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信息网络布线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水处理技术职业技能竞赛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水处理技术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印刷媒体技术职业技能竞赛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印刷媒体技术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3D数字游戏艺术职业技能竞赛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3D数字游戏艺术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花艺项目职业技能竞赛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花艺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时装技术职业技能竞赛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时装技术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珠宝加工技术职业技能竞赛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珠宝加工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重型车辆维修技术职业技能竞赛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重型车辆维修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汽车喷漆技术职业技能竞赛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汽车喷漆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车身修理技术职业技能竞赛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车身修理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烘焙技术职业技能竞赛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烘焙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工业控制技术职业技能竞赛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工业控制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油漆与装饰技术职业技能竞赛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油漆与装饰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瓷砖贴面技术职业技能竞赛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瓷砖贴面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抹灰与隔墙系统技术职业技能竞赛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抹灰与隔墙系统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建筑金属构造技术职业技能竞赛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建筑金属构造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飞机维修技术职业技能竞赛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飞机维修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混凝土建筑技术职业技能竞赛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混凝土建筑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化学实验室技术职业技能竞赛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化学实验室技术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云计算技术职业技能竞赛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云计算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网络安全技术职业技能竞赛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网络安全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酒店接待项目职业技能竞赛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酒店接待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轨道车辆技术职业技能竞赛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轨道车辆技术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移动应用开发技术职业技能竞赛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移动应用开发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光电技术技术职业技能竞赛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光电技术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增材制造技术职业技能竞赛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增材制造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建筑信息建模技术职业技能竞赛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建筑信息建模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工业设计技术职业技能竞赛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工业设计技术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工业4.0技术职业技能竞赛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工业4.0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可再生能源项目职业技能竞赛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可再生能源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机器人系统集成技术职业技能竞赛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机器人系统集成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数控车技术职业技能竞赛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数控车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装配钳工技术职业技能竞赛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装配钳工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物联网技术职业技能竞赛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汽车维修技术职业技能竞赛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汽车维修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室内装饰设计技术职业技能竞赛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室内装饰设计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网络信息系统技术职业技能竞赛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网络信息系统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CAD机械设计技术职业技能竞赛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CAD</w:t>
            </w:r>
            <w:r>
              <w:rPr>
                <w:rStyle w:val="9"/>
                <w:rFonts w:hAnsi="宋体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机械设计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87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健康照护技术职业技能竞赛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健康照护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88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新能源汽车智能化技术职业技能竞赛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新能源汽车智能化技术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服装制版技术职业技能竞赛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服装制版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西式烹调技术职业技能竞赛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西式烹调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茶艺技术职业技能竞赛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茶艺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</w:t>
            </w:r>
          </w:p>
        </w:tc>
        <w:tc>
          <w:tcPr>
            <w:tcW w:w="4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社会体育指导（健身）技术职业技能竞赛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社会体育指导（健身）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jc w:val="left"/>
        <w:rPr>
          <w:rFonts w:hint="eastAsia" w:ascii="方正小标宋_GBK" w:hAnsi="方正小标宋_GBK" w:eastAsia="方正小标宋_GBK" w:cs="方正小标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附件2：</w:t>
      </w:r>
    </w:p>
    <w:p>
      <w:pPr>
        <w:numPr>
          <w:ilvl w:val="0"/>
          <w:numId w:val="0"/>
        </w:numPr>
        <w:wordWrap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wordWrap/>
        <w:jc w:val="center"/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2021年春节期间留开平过年企业职工技能竞赛</w:t>
      </w:r>
    </w:p>
    <w:p>
      <w:pPr>
        <w:numPr>
          <w:ilvl w:val="0"/>
          <w:numId w:val="0"/>
        </w:numPr>
        <w:wordWrap/>
        <w:jc w:val="center"/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补贴申请表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2226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企业全称</w:t>
            </w:r>
          </w:p>
        </w:tc>
        <w:tc>
          <w:tcPr>
            <w:tcW w:w="648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034" w:type="dxa"/>
            <w:vAlign w:val="center"/>
          </w:tcPr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竞赛项目名称</w:t>
            </w:r>
          </w:p>
        </w:tc>
        <w:tc>
          <w:tcPr>
            <w:tcW w:w="648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034" w:type="dxa"/>
            <w:vAlign w:val="center"/>
          </w:tcPr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竞赛时间</w:t>
            </w:r>
          </w:p>
        </w:tc>
        <w:tc>
          <w:tcPr>
            <w:tcW w:w="2226" w:type="dxa"/>
            <w:vAlign w:val="center"/>
          </w:tcPr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vAlign w:val="center"/>
          </w:tcPr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参赛人数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131" w:type="dxa"/>
            <w:vAlign w:val="center"/>
          </w:tcPr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2034" w:type="dxa"/>
            <w:vAlign w:val="center"/>
          </w:tcPr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226" w:type="dxa"/>
            <w:vAlign w:val="center"/>
          </w:tcPr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vAlign w:val="center"/>
          </w:tcPr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联系手机号</w:t>
            </w:r>
          </w:p>
        </w:tc>
        <w:tc>
          <w:tcPr>
            <w:tcW w:w="2131" w:type="dxa"/>
            <w:vAlign w:val="center"/>
          </w:tcPr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  <w:jc w:val="center"/>
        </w:trPr>
        <w:tc>
          <w:tcPr>
            <w:tcW w:w="2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账户信息</w:t>
            </w:r>
          </w:p>
        </w:tc>
        <w:tc>
          <w:tcPr>
            <w:tcW w:w="648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账户名称：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账号：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开户行：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2" w:hRule="atLeast"/>
          <w:jc w:val="center"/>
        </w:trPr>
        <w:tc>
          <w:tcPr>
            <w:tcW w:w="2034" w:type="dxa"/>
            <w:vAlign w:val="center"/>
          </w:tcPr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技能竞赛</w:t>
            </w:r>
          </w:p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开展情况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（内容包括竞赛工种名称、参赛人数、竞赛方式及过程等，约300字左右）</w:t>
            </w:r>
          </w:p>
        </w:tc>
        <w:tc>
          <w:tcPr>
            <w:tcW w:w="648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wordWrap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2034" w:type="dxa"/>
            <w:vAlign w:val="center"/>
          </w:tcPr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竞赛结果</w:t>
            </w:r>
          </w:p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奖项情况</w:t>
            </w:r>
          </w:p>
        </w:tc>
        <w:tc>
          <w:tcPr>
            <w:tcW w:w="648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2" w:hRule="atLeast"/>
          <w:jc w:val="center"/>
        </w:trPr>
        <w:tc>
          <w:tcPr>
            <w:tcW w:w="2034" w:type="dxa"/>
            <w:vAlign w:val="center"/>
          </w:tcPr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企业单位</w:t>
            </w:r>
          </w:p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648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wordWrap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/>
              <w:ind w:firstLine="840" w:firstLineChars="300"/>
              <w:jc w:val="left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本单位承诺以上情况及提供材料属性，如有虚假，愿意承担一切法律责任。</w:t>
            </w:r>
          </w:p>
          <w:p>
            <w:pPr>
              <w:numPr>
                <w:ilvl w:val="0"/>
                <w:numId w:val="0"/>
              </w:numPr>
              <w:wordWrap w:val="0"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 w:val="0"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（盖章）   </w:t>
            </w:r>
          </w:p>
          <w:p>
            <w:pPr>
              <w:numPr>
                <w:ilvl w:val="0"/>
                <w:numId w:val="0"/>
              </w:numPr>
              <w:wordWrap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  <w:jc w:val="center"/>
        </w:trPr>
        <w:tc>
          <w:tcPr>
            <w:tcW w:w="2034" w:type="dxa"/>
            <w:vAlign w:val="center"/>
          </w:tcPr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市人社局</w:t>
            </w:r>
          </w:p>
          <w:p>
            <w:pPr>
              <w:numPr>
                <w:ilvl w:val="0"/>
                <w:numId w:val="0"/>
              </w:numPr>
              <w:wordWrap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648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wordWrap w:val="0"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 w:val="0"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/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0"/>
                <w:numId w:val="0"/>
              </w:numPr>
              <w:wordWrap w:val="0"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（盖章）   </w:t>
            </w:r>
          </w:p>
          <w:p>
            <w:pPr>
              <w:numPr>
                <w:ilvl w:val="0"/>
                <w:numId w:val="0"/>
              </w:numPr>
              <w:wordWrap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     月    日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Autospacing="0" w:after="0" w:afterAutospacing="0"/>
        <w:ind w:right="0" w:firstLine="840" w:firstLineChars="300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CD1D2E"/>
    <w:rsid w:val="21D6279E"/>
    <w:rsid w:val="29C476D9"/>
    <w:rsid w:val="2A766560"/>
    <w:rsid w:val="2B2A2B11"/>
    <w:rsid w:val="2D717178"/>
    <w:rsid w:val="3C9F0BF2"/>
    <w:rsid w:val="445128B4"/>
    <w:rsid w:val="4A3B4720"/>
    <w:rsid w:val="52A31AA0"/>
    <w:rsid w:val="764F652B"/>
    <w:rsid w:val="7CC2759B"/>
    <w:rsid w:val="7F9D13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11"/>
    <w:basedOn w:val="6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2021-02-01T19:04:00Z</dcterms:created>
  <dc:creator>iPhone (3)</dc:creator>
  <cp:lastModifiedBy>T☻T</cp:lastModifiedBy>
  <dcterms:modified xsi:type="dcterms:W3CDTF">2021-02-07T03:42:56Z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456241071_btnclosed</vt:lpwstr>
  </property>
</Properties>
</file>